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2F207D" w:rsidRDefault="00ED5549" w:rsidP="00203D27">
      <w:pPr>
        <w:contextualSpacing/>
        <w:jc w:val="both"/>
        <w:rPr>
          <w:sz w:val="20"/>
          <w:szCs w:val="20"/>
          <w:lang w:val="en-US"/>
        </w:rPr>
      </w:pPr>
    </w:p>
    <w:p w14:paraId="687BC23B" w14:textId="77777777" w:rsidR="00ED5549" w:rsidRPr="002F207D" w:rsidRDefault="00ED5549" w:rsidP="00203D27">
      <w:pPr>
        <w:contextualSpacing/>
        <w:jc w:val="both"/>
        <w:rPr>
          <w:sz w:val="20"/>
          <w:szCs w:val="20"/>
          <w:lang w:val="en-US"/>
        </w:rPr>
      </w:pPr>
    </w:p>
    <w:p w14:paraId="64EAFB9B" w14:textId="62D74EA9" w:rsidR="002D7A44" w:rsidRPr="002F207D" w:rsidRDefault="00C52EE5" w:rsidP="00203D27">
      <w:pPr>
        <w:pStyle w:val="berschrift1"/>
        <w:contextualSpacing/>
        <w:jc w:val="both"/>
      </w:pPr>
      <w:r>
        <w:t>Interview</w:t>
      </w:r>
    </w:p>
    <w:p w14:paraId="07CB8F03" w14:textId="22F29337" w:rsidR="00ED5549" w:rsidRPr="002F207D" w:rsidRDefault="00505184" w:rsidP="00203D27">
      <w:pPr>
        <w:contextualSpacing/>
        <w:jc w:val="both"/>
      </w:pPr>
      <w:r>
        <w:rPr>
          <w:sz w:val="20"/>
          <w:szCs w:val="20"/>
        </w:rPr>
        <w:t xml:space="preserve">Perfect </w:t>
      </w:r>
      <w:proofErr w:type="spellStart"/>
      <w:r>
        <w:rPr>
          <w:sz w:val="20"/>
          <w:szCs w:val="20"/>
        </w:rPr>
        <w:t>Charging</w:t>
      </w:r>
      <w:proofErr w:type="spellEnd"/>
    </w:p>
    <w:p w14:paraId="3EF5C6DD" w14:textId="6608F6CF" w:rsidR="00ED5549" w:rsidRPr="002F207D" w:rsidRDefault="00ED5549" w:rsidP="00203D27">
      <w:pPr>
        <w:contextualSpacing/>
        <w:jc w:val="both"/>
        <w:rPr>
          <w:sz w:val="20"/>
          <w:szCs w:val="20"/>
        </w:rPr>
      </w:pPr>
    </w:p>
    <w:p w14:paraId="00F13E77" w14:textId="77777777" w:rsidR="00E83DD7" w:rsidRPr="002F207D" w:rsidRDefault="00E83DD7" w:rsidP="00203D27">
      <w:pPr>
        <w:contextualSpacing/>
        <w:jc w:val="both"/>
        <w:rPr>
          <w:sz w:val="20"/>
          <w:szCs w:val="20"/>
        </w:rPr>
      </w:pPr>
    </w:p>
    <w:p w14:paraId="4F8F137E" w14:textId="3F3F41BC" w:rsidR="006D6430" w:rsidRPr="002F207D" w:rsidRDefault="00C52EE5" w:rsidP="00203D27">
      <w:pPr>
        <w:pStyle w:val="HeadlineGreen"/>
        <w:contextualSpacing/>
        <w:jc w:val="both"/>
        <w:rPr>
          <w:color w:val="auto"/>
          <w:sz w:val="22"/>
          <w:szCs w:val="20"/>
          <w:lang w:val="de-AT"/>
        </w:rPr>
      </w:pPr>
      <w:r>
        <w:rPr>
          <w:color w:val="auto"/>
          <w:sz w:val="22"/>
          <w:szCs w:val="20"/>
          <w:lang w:val="de-AT"/>
        </w:rPr>
        <w:t xml:space="preserve">Batterien im Freien </w:t>
      </w:r>
      <w:r w:rsidR="00976306">
        <w:rPr>
          <w:color w:val="auto"/>
          <w:sz w:val="22"/>
          <w:szCs w:val="20"/>
          <w:lang w:val="de-AT"/>
        </w:rPr>
        <w:t xml:space="preserve">schnell und einfach </w:t>
      </w:r>
      <w:r>
        <w:rPr>
          <w:color w:val="auto"/>
          <w:sz w:val="22"/>
          <w:szCs w:val="20"/>
          <w:lang w:val="de-AT"/>
        </w:rPr>
        <w:t>laden</w:t>
      </w:r>
    </w:p>
    <w:p w14:paraId="216A7AFA" w14:textId="42785176" w:rsidR="00763E02" w:rsidRPr="00F431B8" w:rsidRDefault="00976306" w:rsidP="00203D27">
      <w:pPr>
        <w:pStyle w:val="HeadlineGreen"/>
        <w:contextualSpacing/>
        <w:rPr>
          <w:rFonts w:cs="Noto Sans"/>
          <w:lang w:val="de-DE"/>
        </w:rPr>
      </w:pPr>
      <w:r>
        <w:rPr>
          <w:rFonts w:cs="Noto Sans"/>
          <w:lang w:val="de-DE"/>
        </w:rPr>
        <w:t xml:space="preserve">„Wir </w:t>
      </w:r>
      <w:r w:rsidR="00D93633">
        <w:rPr>
          <w:rFonts w:cs="Noto Sans"/>
          <w:lang w:val="de-DE"/>
        </w:rPr>
        <w:t>lösen Probleme</w:t>
      </w:r>
      <w:r>
        <w:rPr>
          <w:rFonts w:cs="Noto Sans"/>
          <w:lang w:val="de-DE"/>
        </w:rPr>
        <w:t xml:space="preserve"> </w:t>
      </w:r>
      <w:r w:rsidR="00D93633">
        <w:rPr>
          <w:rFonts w:cs="Noto Sans"/>
          <w:lang w:val="de-DE"/>
        </w:rPr>
        <w:t>mit</w:t>
      </w:r>
      <w:r>
        <w:rPr>
          <w:rFonts w:cs="Noto Sans"/>
          <w:lang w:val="de-DE"/>
        </w:rPr>
        <w:t xml:space="preserve"> Auslastungsengpässe</w:t>
      </w:r>
      <w:r w:rsidR="00D93633">
        <w:rPr>
          <w:rFonts w:cs="Noto Sans"/>
          <w:lang w:val="de-DE"/>
        </w:rPr>
        <w:t>n</w:t>
      </w:r>
      <w:r>
        <w:rPr>
          <w:rFonts w:cs="Noto Sans"/>
          <w:lang w:val="de-DE"/>
        </w:rPr>
        <w:t>, steigende</w:t>
      </w:r>
      <w:r w:rsidR="00D93633">
        <w:rPr>
          <w:rFonts w:cs="Noto Sans"/>
          <w:lang w:val="de-DE"/>
        </w:rPr>
        <w:t>m</w:t>
      </w:r>
      <w:r>
        <w:rPr>
          <w:rFonts w:cs="Noto Sans"/>
          <w:lang w:val="de-DE"/>
        </w:rPr>
        <w:t xml:space="preserve"> Platzbedarf und Brandschutzauflagen“</w:t>
      </w:r>
    </w:p>
    <w:p w14:paraId="0CFC91E1" w14:textId="77777777" w:rsidR="00763E02" w:rsidRPr="00590344" w:rsidRDefault="00763E02" w:rsidP="00203D27">
      <w:pPr>
        <w:contextualSpacing/>
        <w:jc w:val="both"/>
        <w:rPr>
          <w:rFonts w:cs="Noto Sans"/>
          <w:color w:val="000000" w:themeColor="text1"/>
          <w:sz w:val="20"/>
          <w:szCs w:val="20"/>
        </w:rPr>
      </w:pPr>
    </w:p>
    <w:p w14:paraId="50751C09" w14:textId="5FD9A6C2" w:rsidR="00763E02" w:rsidRDefault="00763E02" w:rsidP="00203D27">
      <w:pPr>
        <w:contextualSpacing/>
        <w:jc w:val="both"/>
      </w:pPr>
      <w:r w:rsidRPr="00763E02">
        <w:rPr>
          <w:rFonts w:cs="Noto Sans"/>
          <w:i/>
          <w:iCs/>
          <w:color w:val="000000" w:themeColor="text1"/>
        </w:rPr>
        <w:t>(Wels, April</w:t>
      </w:r>
      <w:r w:rsidRPr="00763E02">
        <w:rPr>
          <w:rFonts w:cs="Noto Sans"/>
          <w:i/>
          <w:iCs/>
          <w:color w:val="000000" w:themeColor="text1"/>
          <w:lang w:val="de-DE"/>
        </w:rPr>
        <w:t xml:space="preserve"> 2023)</w:t>
      </w:r>
      <w:r w:rsidRPr="00763E02">
        <w:rPr>
          <w:rFonts w:cs="Noto Sans"/>
          <w:color w:val="000000" w:themeColor="text1"/>
          <w:lang w:val="de-DE"/>
        </w:rPr>
        <w:t xml:space="preserve"> </w:t>
      </w:r>
      <w:r>
        <w:rPr>
          <w:rFonts w:cs="Noto Sans"/>
          <w:color w:val="000000" w:themeColor="text1"/>
          <w:lang w:val="de-DE"/>
        </w:rPr>
        <w:t xml:space="preserve">Warum ist es manchmal besser, Antriebsbatterien von elektrisch angetriebenen Flurförderzeugen </w:t>
      </w:r>
      <w:r w:rsidR="002672C7">
        <w:rPr>
          <w:rFonts w:cs="Noto Sans"/>
          <w:color w:val="000000" w:themeColor="text1"/>
          <w:lang w:val="de-DE"/>
        </w:rPr>
        <w:t>außerhalb der Lagerhalle</w:t>
      </w:r>
      <w:r>
        <w:rPr>
          <w:rFonts w:cs="Noto Sans"/>
          <w:color w:val="000000" w:themeColor="text1"/>
          <w:lang w:val="de-DE"/>
        </w:rPr>
        <w:t xml:space="preserve"> zu laden? Antworten auf diese</w:t>
      </w:r>
      <w:r w:rsidR="00FB46A6">
        <w:rPr>
          <w:rFonts w:cs="Noto Sans"/>
          <w:color w:val="000000" w:themeColor="text1"/>
          <w:lang w:val="de-DE"/>
        </w:rPr>
        <w:t xml:space="preserve"> und weitere</w:t>
      </w:r>
      <w:r>
        <w:rPr>
          <w:rFonts w:cs="Noto Sans"/>
          <w:color w:val="000000" w:themeColor="text1"/>
          <w:lang w:val="de-DE"/>
        </w:rPr>
        <w:t xml:space="preserve"> Frage</w:t>
      </w:r>
      <w:r w:rsidR="00FB46A6">
        <w:rPr>
          <w:rFonts w:cs="Noto Sans"/>
          <w:color w:val="000000" w:themeColor="text1"/>
          <w:lang w:val="de-DE"/>
        </w:rPr>
        <w:t>n</w:t>
      </w:r>
      <w:r>
        <w:rPr>
          <w:rFonts w:cs="Noto Sans"/>
          <w:color w:val="000000" w:themeColor="text1"/>
          <w:lang w:val="de-DE"/>
        </w:rPr>
        <w:t xml:space="preserve"> hat Gerald Baumgartner</w:t>
      </w:r>
      <w:r w:rsidR="00FB46A6">
        <w:rPr>
          <w:rFonts w:cs="Noto Sans"/>
          <w:color w:val="000000" w:themeColor="text1"/>
          <w:lang w:val="de-DE"/>
        </w:rPr>
        <w:t>. Er ist</w:t>
      </w:r>
      <w:r>
        <w:rPr>
          <w:rFonts w:cs="Noto Sans"/>
          <w:color w:val="000000" w:themeColor="text1"/>
          <w:lang w:val="de-DE"/>
        </w:rPr>
        <w:t xml:space="preserve"> bei Fronius Perfect </w:t>
      </w:r>
      <w:proofErr w:type="spellStart"/>
      <w:r>
        <w:rPr>
          <w:rFonts w:cs="Noto Sans"/>
          <w:color w:val="000000" w:themeColor="text1"/>
          <w:lang w:val="de-DE"/>
        </w:rPr>
        <w:t>Charging</w:t>
      </w:r>
      <w:proofErr w:type="spellEnd"/>
      <w:r>
        <w:rPr>
          <w:rFonts w:cs="Noto Sans"/>
          <w:color w:val="000000" w:themeColor="text1"/>
          <w:lang w:val="de-DE"/>
        </w:rPr>
        <w:t xml:space="preserve"> für die Entwicklung der Outdoor-Ladelösungen</w:t>
      </w:r>
      <w:r w:rsidR="00D727B2">
        <w:rPr>
          <w:rFonts w:cs="Noto Sans"/>
          <w:color w:val="000000" w:themeColor="text1"/>
          <w:lang w:val="de-DE"/>
        </w:rPr>
        <w:t>, Energy Hub genannt,</w:t>
      </w:r>
      <w:r>
        <w:rPr>
          <w:rFonts w:cs="Noto Sans"/>
          <w:color w:val="000000" w:themeColor="text1"/>
          <w:lang w:val="de-DE"/>
        </w:rPr>
        <w:t xml:space="preserve"> zuständig</w:t>
      </w:r>
      <w:r>
        <w:t xml:space="preserve">. </w:t>
      </w:r>
    </w:p>
    <w:p w14:paraId="2CC4F935" w14:textId="77777777" w:rsidR="00ED5549" w:rsidRPr="002F207D" w:rsidRDefault="00ED5549" w:rsidP="00203D27">
      <w:pPr>
        <w:contextualSpacing/>
        <w:jc w:val="both"/>
        <w:rPr>
          <w:sz w:val="20"/>
          <w:szCs w:val="20"/>
        </w:rPr>
      </w:pPr>
    </w:p>
    <w:p w14:paraId="3D46001A" w14:textId="44B6F404" w:rsidR="00C52EE5" w:rsidRDefault="00C52EE5"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Herr Baumgartner, welche Idee steckt hinter de</w:t>
      </w:r>
      <w:r w:rsidR="002F2B30" w:rsidRPr="00203D27">
        <w:rPr>
          <w:rFonts w:cs="Noto Sans"/>
          <w:color w:val="000000" w:themeColor="text1"/>
          <w:sz w:val="21"/>
          <w:szCs w:val="21"/>
          <w:u w:val="single"/>
          <w:lang w:val="de-DE"/>
        </w:rPr>
        <w:t xml:space="preserve">n </w:t>
      </w:r>
      <w:r w:rsidRPr="00203D27">
        <w:rPr>
          <w:rFonts w:cs="Noto Sans"/>
          <w:color w:val="000000" w:themeColor="text1"/>
          <w:sz w:val="21"/>
          <w:szCs w:val="21"/>
          <w:u w:val="single"/>
          <w:lang w:val="de-DE"/>
        </w:rPr>
        <w:t>Outdoor-Ladelösung</w:t>
      </w:r>
      <w:r w:rsidR="002F2B30" w:rsidRPr="00203D27">
        <w:rPr>
          <w:rFonts w:cs="Noto Sans"/>
          <w:color w:val="000000" w:themeColor="text1"/>
          <w:sz w:val="21"/>
          <w:szCs w:val="21"/>
          <w:u w:val="single"/>
          <w:lang w:val="de-DE"/>
        </w:rPr>
        <w:t>en</w:t>
      </w:r>
      <w:r w:rsidRPr="00203D27">
        <w:rPr>
          <w:rFonts w:cs="Noto Sans"/>
          <w:color w:val="000000" w:themeColor="text1"/>
          <w:sz w:val="21"/>
          <w:szCs w:val="21"/>
          <w:u w:val="single"/>
          <w:lang w:val="de-DE"/>
        </w:rPr>
        <w:t xml:space="preserve"> von Fronius P</w:t>
      </w:r>
      <w:r w:rsidR="002F1027" w:rsidRPr="00203D27">
        <w:rPr>
          <w:rFonts w:cs="Noto Sans"/>
          <w:color w:val="000000" w:themeColor="text1"/>
          <w:sz w:val="21"/>
          <w:szCs w:val="21"/>
          <w:u w:val="single"/>
          <w:lang w:val="de-DE"/>
        </w:rPr>
        <w:t xml:space="preserve">erfect </w:t>
      </w:r>
      <w:proofErr w:type="spellStart"/>
      <w:r w:rsidR="002F1027" w:rsidRPr="00203D27">
        <w:rPr>
          <w:rFonts w:cs="Noto Sans"/>
          <w:color w:val="000000" w:themeColor="text1"/>
          <w:sz w:val="21"/>
          <w:szCs w:val="21"/>
          <w:u w:val="single"/>
          <w:lang w:val="de-DE"/>
        </w:rPr>
        <w:t>Charging</w:t>
      </w:r>
      <w:proofErr w:type="spellEnd"/>
      <w:r w:rsidRPr="00203D27">
        <w:rPr>
          <w:rFonts w:cs="Noto Sans"/>
          <w:color w:val="000000" w:themeColor="text1"/>
          <w:sz w:val="21"/>
          <w:szCs w:val="21"/>
          <w:u w:val="single"/>
          <w:lang w:val="de-DE"/>
        </w:rPr>
        <w:t>?</w:t>
      </w:r>
    </w:p>
    <w:p w14:paraId="1C117D6E" w14:textId="77777777" w:rsidR="00203D27" w:rsidRPr="00203D27" w:rsidRDefault="00203D27" w:rsidP="00203D27">
      <w:pPr>
        <w:contextualSpacing/>
        <w:rPr>
          <w:rFonts w:cs="Noto Sans"/>
          <w:color w:val="000000" w:themeColor="text1"/>
          <w:sz w:val="21"/>
          <w:szCs w:val="21"/>
          <w:u w:val="single"/>
          <w:lang w:val="de-DE"/>
        </w:rPr>
      </w:pPr>
    </w:p>
    <w:p w14:paraId="417EC534" w14:textId="796E4C2A" w:rsidR="00C52EE5" w:rsidRPr="00203D27" w:rsidRDefault="00C52EE5"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Mit </w:t>
      </w:r>
      <w:r w:rsidR="002F2B30" w:rsidRPr="00203D27">
        <w:rPr>
          <w:rFonts w:cs="Noto Sans"/>
          <w:color w:val="000000" w:themeColor="text1"/>
          <w:sz w:val="21"/>
          <w:szCs w:val="21"/>
          <w:lang w:val="de-DE"/>
        </w:rPr>
        <w:t>unsere</w:t>
      </w:r>
      <w:r w:rsidR="008C10AE" w:rsidRPr="00203D27">
        <w:rPr>
          <w:rFonts w:cs="Noto Sans"/>
          <w:color w:val="000000" w:themeColor="text1"/>
          <w:sz w:val="21"/>
          <w:szCs w:val="21"/>
          <w:lang w:val="de-DE"/>
        </w:rPr>
        <w:t>m</w:t>
      </w:r>
      <w:r w:rsidR="002F2B30" w:rsidRPr="00203D27">
        <w:rPr>
          <w:rFonts w:cs="Noto Sans"/>
          <w:color w:val="000000" w:themeColor="text1"/>
          <w:sz w:val="21"/>
          <w:szCs w:val="21"/>
          <w:lang w:val="de-DE"/>
        </w:rPr>
        <w:t xml:space="preserve"> </w:t>
      </w:r>
      <w:r w:rsidRPr="00203D27">
        <w:rPr>
          <w:rFonts w:cs="Noto Sans"/>
          <w:color w:val="000000" w:themeColor="text1"/>
          <w:sz w:val="21"/>
          <w:szCs w:val="21"/>
          <w:lang w:val="de-DE"/>
        </w:rPr>
        <w:t>Outdoor</w:t>
      </w:r>
      <w:r w:rsidR="00F62D51" w:rsidRPr="00203D27">
        <w:rPr>
          <w:rFonts w:cs="Noto Sans"/>
          <w:color w:val="000000" w:themeColor="text1"/>
          <w:sz w:val="21"/>
          <w:szCs w:val="21"/>
          <w:lang w:val="de-DE"/>
        </w:rPr>
        <w:t>-</w:t>
      </w:r>
      <w:r w:rsidRPr="00203D27">
        <w:rPr>
          <w:rFonts w:cs="Noto Sans"/>
          <w:color w:val="000000" w:themeColor="text1"/>
          <w:sz w:val="21"/>
          <w:szCs w:val="21"/>
          <w:lang w:val="de-DE"/>
        </w:rPr>
        <w:t>Ladelösung</w:t>
      </w:r>
      <w:r w:rsidR="002F2B30" w:rsidRPr="00203D27">
        <w:rPr>
          <w:rFonts w:cs="Noto Sans"/>
          <w:color w:val="000000" w:themeColor="text1"/>
          <w:sz w:val="21"/>
          <w:szCs w:val="21"/>
          <w:lang w:val="de-DE"/>
        </w:rPr>
        <w:t>sportfolio</w:t>
      </w:r>
      <w:r w:rsidRPr="00203D27">
        <w:rPr>
          <w:rFonts w:cs="Noto Sans"/>
          <w:color w:val="000000" w:themeColor="text1"/>
          <w:sz w:val="21"/>
          <w:szCs w:val="21"/>
          <w:lang w:val="de-DE"/>
        </w:rPr>
        <w:t xml:space="preserve"> bieten wir unseren Kund</w:t>
      </w:r>
      <w:r w:rsidR="00304401" w:rsidRPr="00203D27">
        <w:rPr>
          <w:rFonts w:cs="Noto Sans"/>
          <w:color w:val="000000" w:themeColor="text1"/>
          <w:sz w:val="21"/>
          <w:szCs w:val="21"/>
          <w:lang w:val="de-DE"/>
        </w:rPr>
        <w:t>en</w:t>
      </w:r>
      <w:r w:rsidRPr="00203D27">
        <w:rPr>
          <w:rFonts w:cs="Noto Sans"/>
          <w:color w:val="000000" w:themeColor="text1"/>
          <w:sz w:val="21"/>
          <w:szCs w:val="21"/>
          <w:lang w:val="de-DE"/>
        </w:rPr>
        <w:t xml:space="preserve"> die Möglichkeit</w:t>
      </w:r>
      <w:r w:rsidR="00F62D51" w:rsidRPr="00203D27">
        <w:rPr>
          <w:rFonts w:cs="Noto Sans"/>
          <w:color w:val="000000" w:themeColor="text1"/>
          <w:sz w:val="21"/>
          <w:szCs w:val="21"/>
          <w:lang w:val="de-DE"/>
        </w:rPr>
        <w:t>,</w:t>
      </w:r>
      <w:r w:rsidRPr="00203D27">
        <w:rPr>
          <w:rFonts w:cs="Noto Sans"/>
          <w:color w:val="000000" w:themeColor="text1"/>
          <w:sz w:val="21"/>
          <w:szCs w:val="21"/>
          <w:lang w:val="de-DE"/>
        </w:rPr>
        <w:t xml:space="preserve"> außerhalb </w:t>
      </w:r>
      <w:r w:rsidR="004E2511" w:rsidRPr="00203D27">
        <w:rPr>
          <w:rFonts w:cs="Noto Sans"/>
          <w:color w:val="000000" w:themeColor="text1"/>
          <w:sz w:val="21"/>
          <w:szCs w:val="21"/>
          <w:lang w:val="de-DE"/>
        </w:rPr>
        <w:t>d</w:t>
      </w:r>
      <w:r w:rsidRPr="00203D27">
        <w:rPr>
          <w:rFonts w:cs="Noto Sans"/>
          <w:color w:val="000000" w:themeColor="text1"/>
          <w:sz w:val="21"/>
          <w:szCs w:val="21"/>
          <w:lang w:val="de-DE"/>
        </w:rPr>
        <w:t xml:space="preserve">er Lagerhallen </w:t>
      </w:r>
      <w:r w:rsidR="009E4674" w:rsidRPr="00203D27">
        <w:rPr>
          <w:rFonts w:cs="Noto Sans"/>
          <w:color w:val="000000" w:themeColor="text1"/>
          <w:sz w:val="21"/>
          <w:szCs w:val="21"/>
          <w:lang w:val="de-DE"/>
        </w:rPr>
        <w:t xml:space="preserve">mobile und flexible </w:t>
      </w:r>
      <w:r w:rsidRPr="00203D27">
        <w:rPr>
          <w:rFonts w:cs="Noto Sans"/>
          <w:color w:val="000000" w:themeColor="text1"/>
          <w:sz w:val="21"/>
          <w:szCs w:val="21"/>
          <w:lang w:val="de-DE"/>
        </w:rPr>
        <w:t xml:space="preserve">Ladeplätze zu schaffen. </w:t>
      </w:r>
      <w:r w:rsidR="009E4674" w:rsidRPr="00203D27">
        <w:rPr>
          <w:rFonts w:cs="Noto Sans"/>
          <w:color w:val="000000" w:themeColor="text1"/>
          <w:sz w:val="21"/>
          <w:szCs w:val="21"/>
          <w:lang w:val="de-DE"/>
        </w:rPr>
        <w:t xml:space="preserve">Sie können damit ihren </w:t>
      </w:r>
      <w:r w:rsidR="007B45FD" w:rsidRPr="00203D27">
        <w:rPr>
          <w:rFonts w:cs="Noto Sans"/>
          <w:color w:val="000000" w:themeColor="text1"/>
          <w:sz w:val="21"/>
          <w:szCs w:val="21"/>
          <w:lang w:val="de-DE"/>
        </w:rPr>
        <w:t xml:space="preserve">Raum zum Laden </w:t>
      </w:r>
      <w:r w:rsidRPr="00203D27">
        <w:rPr>
          <w:rFonts w:cs="Noto Sans"/>
          <w:color w:val="000000" w:themeColor="text1"/>
          <w:sz w:val="21"/>
          <w:szCs w:val="21"/>
          <w:lang w:val="de-DE"/>
        </w:rPr>
        <w:t xml:space="preserve">schnell und einfach </w:t>
      </w:r>
      <w:r w:rsidR="009E4674" w:rsidRPr="00203D27">
        <w:rPr>
          <w:rFonts w:cs="Noto Sans"/>
          <w:color w:val="000000" w:themeColor="text1"/>
          <w:sz w:val="21"/>
          <w:szCs w:val="21"/>
          <w:lang w:val="de-DE"/>
        </w:rPr>
        <w:t>e</w:t>
      </w:r>
      <w:r w:rsidRPr="00203D27">
        <w:rPr>
          <w:rFonts w:cs="Noto Sans"/>
          <w:color w:val="000000" w:themeColor="text1"/>
          <w:sz w:val="21"/>
          <w:szCs w:val="21"/>
          <w:lang w:val="de-DE"/>
        </w:rPr>
        <w:t>rweitern</w:t>
      </w:r>
      <w:r w:rsidR="00674557" w:rsidRPr="00203D27">
        <w:rPr>
          <w:rFonts w:cs="Noto Sans"/>
          <w:color w:val="000000" w:themeColor="text1"/>
          <w:sz w:val="21"/>
          <w:szCs w:val="21"/>
          <w:lang w:val="de-DE"/>
        </w:rPr>
        <w:t xml:space="preserve">. So lassen sich </w:t>
      </w:r>
      <w:r w:rsidRPr="00203D27">
        <w:rPr>
          <w:rFonts w:cs="Noto Sans"/>
          <w:color w:val="000000" w:themeColor="text1"/>
          <w:sz w:val="21"/>
          <w:szCs w:val="21"/>
          <w:lang w:val="de-DE"/>
        </w:rPr>
        <w:t>Auslastungsen</w:t>
      </w:r>
      <w:r w:rsidR="008C136E" w:rsidRPr="00203D27">
        <w:rPr>
          <w:rFonts w:cs="Noto Sans"/>
          <w:color w:val="000000" w:themeColor="text1"/>
          <w:sz w:val="21"/>
          <w:szCs w:val="21"/>
          <w:lang w:val="de-DE"/>
        </w:rPr>
        <w:t>g</w:t>
      </w:r>
      <w:r w:rsidRPr="00203D27">
        <w:rPr>
          <w:rFonts w:cs="Noto Sans"/>
          <w:color w:val="000000" w:themeColor="text1"/>
          <w:sz w:val="21"/>
          <w:szCs w:val="21"/>
          <w:lang w:val="de-DE"/>
        </w:rPr>
        <w:t>pässe vorbeugen oder</w:t>
      </w:r>
      <w:r w:rsidR="00674557" w:rsidRPr="00203D27">
        <w:rPr>
          <w:rFonts w:cs="Noto Sans"/>
          <w:color w:val="000000" w:themeColor="text1"/>
          <w:sz w:val="21"/>
          <w:szCs w:val="21"/>
          <w:lang w:val="de-DE"/>
        </w:rPr>
        <w:t xml:space="preserve"> </w:t>
      </w:r>
      <w:r w:rsidR="008C10AE" w:rsidRPr="00203D27">
        <w:rPr>
          <w:rFonts w:cs="Noto Sans"/>
          <w:color w:val="000000" w:themeColor="text1"/>
          <w:sz w:val="21"/>
          <w:szCs w:val="21"/>
          <w:lang w:val="de-DE"/>
        </w:rPr>
        <w:t>kurzfristige</w:t>
      </w:r>
      <w:r w:rsidR="009E4674" w:rsidRPr="00203D27">
        <w:rPr>
          <w:rFonts w:cs="Noto Sans"/>
          <w:color w:val="000000" w:themeColor="text1"/>
          <w:sz w:val="21"/>
          <w:szCs w:val="21"/>
          <w:lang w:val="de-DE"/>
        </w:rPr>
        <w:t xml:space="preserve"> </w:t>
      </w:r>
      <w:r w:rsidR="00836A6B" w:rsidRPr="00203D27">
        <w:rPr>
          <w:rFonts w:cs="Noto Sans"/>
          <w:color w:val="000000" w:themeColor="text1"/>
          <w:sz w:val="21"/>
          <w:szCs w:val="21"/>
          <w:lang w:val="de-DE"/>
        </w:rPr>
        <w:t>Spitzen</w:t>
      </w:r>
      <w:r w:rsidRPr="00203D27">
        <w:rPr>
          <w:rFonts w:cs="Noto Sans"/>
          <w:color w:val="000000" w:themeColor="text1"/>
          <w:sz w:val="21"/>
          <w:szCs w:val="21"/>
          <w:lang w:val="de-DE"/>
        </w:rPr>
        <w:t xml:space="preserve"> </w:t>
      </w:r>
      <w:r w:rsidR="007B45FD" w:rsidRPr="00203D27">
        <w:rPr>
          <w:rFonts w:cs="Noto Sans"/>
          <w:color w:val="000000" w:themeColor="text1"/>
          <w:sz w:val="21"/>
          <w:szCs w:val="21"/>
          <w:lang w:val="de-DE"/>
        </w:rPr>
        <w:t>abfangen</w:t>
      </w:r>
      <w:r w:rsidRPr="00203D27">
        <w:rPr>
          <w:rFonts w:cs="Noto Sans"/>
          <w:color w:val="000000" w:themeColor="text1"/>
          <w:sz w:val="21"/>
          <w:szCs w:val="21"/>
          <w:lang w:val="de-DE"/>
        </w:rPr>
        <w:t>.</w:t>
      </w:r>
    </w:p>
    <w:p w14:paraId="37603AFA" w14:textId="77777777" w:rsidR="00C52EE5" w:rsidRPr="00203D27" w:rsidRDefault="00C52EE5" w:rsidP="00203D27">
      <w:pPr>
        <w:contextualSpacing/>
        <w:rPr>
          <w:rFonts w:cs="Noto Sans"/>
          <w:color w:val="000000" w:themeColor="text1"/>
          <w:sz w:val="21"/>
          <w:szCs w:val="21"/>
          <w:lang w:val="de-DE"/>
        </w:rPr>
      </w:pPr>
    </w:p>
    <w:p w14:paraId="78596432" w14:textId="499EF8AD" w:rsidR="00C52EE5" w:rsidRDefault="00C52EE5"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Wa</w:t>
      </w:r>
      <w:r w:rsidR="00836A6B" w:rsidRPr="00203D27">
        <w:rPr>
          <w:rFonts w:cs="Noto Sans"/>
          <w:color w:val="000000" w:themeColor="text1"/>
          <w:sz w:val="21"/>
          <w:szCs w:val="21"/>
          <w:u w:val="single"/>
          <w:lang w:val="de-DE"/>
        </w:rPr>
        <w:t>s</w:t>
      </w:r>
      <w:r w:rsidRPr="00203D27">
        <w:rPr>
          <w:rFonts w:cs="Noto Sans"/>
          <w:color w:val="000000" w:themeColor="text1"/>
          <w:sz w:val="21"/>
          <w:szCs w:val="21"/>
          <w:u w:val="single"/>
          <w:lang w:val="de-DE"/>
        </w:rPr>
        <w:t xml:space="preserve"> waren die Gründe für die Entwicklung </w:t>
      </w:r>
      <w:r w:rsidR="00CE574E" w:rsidRPr="00203D27">
        <w:rPr>
          <w:rFonts w:cs="Noto Sans"/>
          <w:color w:val="000000" w:themeColor="text1"/>
          <w:sz w:val="21"/>
          <w:szCs w:val="21"/>
          <w:u w:val="single"/>
          <w:lang w:val="de-DE"/>
        </w:rPr>
        <w:t xml:space="preserve">einer Ladestation </w:t>
      </w:r>
      <w:r w:rsidR="007B45FD" w:rsidRPr="00203D27">
        <w:rPr>
          <w:rFonts w:cs="Noto Sans"/>
          <w:color w:val="000000" w:themeColor="text1"/>
          <w:sz w:val="21"/>
          <w:szCs w:val="21"/>
          <w:u w:val="single"/>
          <w:lang w:val="de-DE"/>
        </w:rPr>
        <w:t>für draußen</w:t>
      </w:r>
      <w:r w:rsidRPr="00203D27">
        <w:rPr>
          <w:rFonts w:cs="Noto Sans"/>
          <w:color w:val="000000" w:themeColor="text1"/>
          <w:sz w:val="21"/>
          <w:szCs w:val="21"/>
          <w:u w:val="single"/>
          <w:lang w:val="de-DE"/>
        </w:rPr>
        <w:t>?</w:t>
      </w:r>
    </w:p>
    <w:p w14:paraId="02D7CE48" w14:textId="77777777" w:rsidR="00203D27" w:rsidRPr="00203D27" w:rsidRDefault="00203D27" w:rsidP="00203D27">
      <w:pPr>
        <w:contextualSpacing/>
        <w:rPr>
          <w:rFonts w:cs="Noto Sans"/>
          <w:color w:val="000000" w:themeColor="text1"/>
          <w:sz w:val="21"/>
          <w:szCs w:val="21"/>
          <w:u w:val="single"/>
          <w:lang w:val="de-DE"/>
        </w:rPr>
      </w:pPr>
    </w:p>
    <w:p w14:paraId="663BB11C" w14:textId="3BDF391E" w:rsidR="0074150B" w:rsidRPr="00203D27" w:rsidRDefault="009E4674" w:rsidP="00203D27">
      <w:pPr>
        <w:contextualSpacing/>
        <w:rPr>
          <w:rFonts w:cs="Noto Sans"/>
          <w:color w:val="000000" w:themeColor="text1"/>
          <w:sz w:val="21"/>
          <w:szCs w:val="21"/>
          <w:lang w:val="de-DE"/>
        </w:rPr>
      </w:pPr>
      <w:r w:rsidRPr="00203D27">
        <w:rPr>
          <w:rFonts w:cs="Noto Sans"/>
          <w:color w:val="000000" w:themeColor="text1"/>
          <w:sz w:val="21"/>
          <w:szCs w:val="21"/>
          <w:lang w:val="de-DE"/>
        </w:rPr>
        <w:t>Die Anforderungen der Betreiber elektrische</w:t>
      </w:r>
      <w:r w:rsidR="008C136E" w:rsidRPr="00203D27">
        <w:rPr>
          <w:rFonts w:cs="Noto Sans"/>
          <w:color w:val="000000" w:themeColor="text1"/>
          <w:sz w:val="21"/>
          <w:szCs w:val="21"/>
          <w:lang w:val="de-DE"/>
        </w:rPr>
        <w:t>r</w:t>
      </w:r>
      <w:r w:rsidRPr="00203D27">
        <w:rPr>
          <w:rFonts w:cs="Noto Sans"/>
          <w:color w:val="000000" w:themeColor="text1"/>
          <w:sz w:val="21"/>
          <w:szCs w:val="21"/>
          <w:lang w:val="de-DE"/>
        </w:rPr>
        <w:t xml:space="preserve"> Flurförderzeuge haben sich verändert – dieser </w:t>
      </w:r>
      <w:r w:rsidR="009547E6" w:rsidRPr="00203D27">
        <w:rPr>
          <w:rFonts w:cs="Noto Sans"/>
          <w:color w:val="000000" w:themeColor="text1"/>
          <w:sz w:val="21"/>
          <w:szCs w:val="21"/>
          <w:lang w:val="de-DE"/>
        </w:rPr>
        <w:t>neuen</w:t>
      </w:r>
      <w:r w:rsidRPr="00203D27">
        <w:rPr>
          <w:rFonts w:cs="Noto Sans"/>
          <w:color w:val="000000" w:themeColor="text1"/>
          <w:sz w:val="21"/>
          <w:szCs w:val="21"/>
          <w:lang w:val="de-DE"/>
        </w:rPr>
        <w:t xml:space="preserve"> Situation wollten wir mit </w:t>
      </w:r>
      <w:r w:rsidR="002F2B30" w:rsidRPr="00203D27">
        <w:rPr>
          <w:rFonts w:cs="Noto Sans"/>
          <w:color w:val="000000" w:themeColor="text1"/>
          <w:sz w:val="21"/>
          <w:szCs w:val="21"/>
          <w:lang w:val="de-DE"/>
        </w:rPr>
        <w:t xml:space="preserve">unseren </w:t>
      </w:r>
      <w:r w:rsidR="00C52EE5" w:rsidRPr="00203D27">
        <w:rPr>
          <w:rFonts w:cs="Noto Sans"/>
          <w:color w:val="000000" w:themeColor="text1"/>
          <w:sz w:val="21"/>
          <w:szCs w:val="21"/>
          <w:lang w:val="de-DE"/>
        </w:rPr>
        <w:t>Outdoor</w:t>
      </w:r>
      <w:r w:rsidR="008C136E" w:rsidRPr="00203D27">
        <w:rPr>
          <w:rFonts w:cs="Noto Sans"/>
          <w:color w:val="000000" w:themeColor="text1"/>
          <w:sz w:val="21"/>
          <w:szCs w:val="21"/>
          <w:lang w:val="de-DE"/>
        </w:rPr>
        <w:t>-L</w:t>
      </w:r>
      <w:r w:rsidR="00C52EE5" w:rsidRPr="00203D27">
        <w:rPr>
          <w:rFonts w:cs="Noto Sans"/>
          <w:color w:val="000000" w:themeColor="text1"/>
          <w:sz w:val="21"/>
          <w:szCs w:val="21"/>
          <w:lang w:val="de-DE"/>
        </w:rPr>
        <w:t>ösung</w:t>
      </w:r>
      <w:r w:rsidR="002F2B30" w:rsidRPr="00203D27">
        <w:rPr>
          <w:rFonts w:cs="Noto Sans"/>
          <w:color w:val="000000" w:themeColor="text1"/>
          <w:sz w:val="21"/>
          <w:szCs w:val="21"/>
          <w:lang w:val="de-DE"/>
        </w:rPr>
        <w:t>en</w:t>
      </w:r>
      <w:r w:rsidR="00C52EE5" w:rsidRPr="00203D27">
        <w:rPr>
          <w:rFonts w:cs="Noto Sans"/>
          <w:color w:val="000000" w:themeColor="text1"/>
          <w:sz w:val="21"/>
          <w:szCs w:val="21"/>
          <w:lang w:val="de-DE"/>
        </w:rPr>
        <w:t xml:space="preserve"> be</w:t>
      </w:r>
      <w:r w:rsidRPr="00203D27">
        <w:rPr>
          <w:rFonts w:cs="Noto Sans"/>
          <w:color w:val="000000" w:themeColor="text1"/>
          <w:sz w:val="21"/>
          <w:szCs w:val="21"/>
          <w:lang w:val="de-DE"/>
        </w:rPr>
        <w:t>gegnen</w:t>
      </w:r>
      <w:r w:rsidR="00C52EE5" w:rsidRPr="00203D27">
        <w:rPr>
          <w:rFonts w:cs="Noto Sans"/>
          <w:color w:val="000000" w:themeColor="text1"/>
          <w:sz w:val="21"/>
          <w:szCs w:val="21"/>
          <w:lang w:val="de-DE"/>
        </w:rPr>
        <w:t xml:space="preserve">. Zum einen </w:t>
      </w:r>
      <w:r w:rsidR="006E5F5B" w:rsidRPr="00203D27">
        <w:rPr>
          <w:rFonts w:cs="Noto Sans"/>
          <w:color w:val="000000" w:themeColor="text1"/>
          <w:sz w:val="21"/>
          <w:szCs w:val="21"/>
          <w:lang w:val="de-DE"/>
        </w:rPr>
        <w:t xml:space="preserve">sind </w:t>
      </w:r>
      <w:r w:rsidR="00C52EE5" w:rsidRPr="00203D27">
        <w:rPr>
          <w:rFonts w:cs="Noto Sans"/>
          <w:color w:val="000000" w:themeColor="text1"/>
          <w:sz w:val="21"/>
          <w:szCs w:val="21"/>
          <w:lang w:val="de-DE"/>
        </w:rPr>
        <w:t>verfügbare Flächen teu</w:t>
      </w:r>
      <w:r w:rsidR="002F2B30" w:rsidRPr="00203D27">
        <w:rPr>
          <w:rFonts w:cs="Noto Sans"/>
          <w:color w:val="000000" w:themeColor="text1"/>
          <w:sz w:val="21"/>
          <w:szCs w:val="21"/>
          <w:lang w:val="de-DE"/>
        </w:rPr>
        <w:t>er</w:t>
      </w:r>
      <w:r w:rsidR="00C52EE5" w:rsidRPr="00203D27">
        <w:rPr>
          <w:rFonts w:cs="Noto Sans"/>
          <w:color w:val="000000" w:themeColor="text1"/>
          <w:sz w:val="21"/>
          <w:szCs w:val="21"/>
          <w:lang w:val="de-DE"/>
        </w:rPr>
        <w:t xml:space="preserve"> und rar</w:t>
      </w:r>
      <w:r w:rsidR="002F2B30" w:rsidRPr="00203D27">
        <w:rPr>
          <w:rFonts w:cs="Noto Sans"/>
          <w:color w:val="000000" w:themeColor="text1"/>
          <w:sz w:val="21"/>
          <w:szCs w:val="21"/>
          <w:lang w:val="de-DE"/>
        </w:rPr>
        <w:t>, zum and</w:t>
      </w:r>
      <w:r w:rsidR="008C10AE" w:rsidRPr="00203D27">
        <w:rPr>
          <w:rFonts w:cs="Noto Sans"/>
          <w:color w:val="000000" w:themeColor="text1"/>
          <w:sz w:val="21"/>
          <w:szCs w:val="21"/>
          <w:lang w:val="de-DE"/>
        </w:rPr>
        <w:t>e</w:t>
      </w:r>
      <w:r w:rsidR="002F2B30" w:rsidRPr="00203D27">
        <w:rPr>
          <w:rFonts w:cs="Noto Sans"/>
          <w:color w:val="000000" w:themeColor="text1"/>
          <w:sz w:val="21"/>
          <w:szCs w:val="21"/>
          <w:lang w:val="de-DE"/>
        </w:rPr>
        <w:t>ren stoßen</w:t>
      </w:r>
      <w:r w:rsidR="008C10AE" w:rsidRPr="00203D27">
        <w:rPr>
          <w:rFonts w:cs="Noto Sans"/>
          <w:color w:val="000000" w:themeColor="text1"/>
          <w:sz w:val="21"/>
          <w:szCs w:val="21"/>
          <w:lang w:val="de-DE"/>
        </w:rPr>
        <w:t xml:space="preserve"> </w:t>
      </w:r>
      <w:r w:rsidR="00674557" w:rsidRPr="00203D27">
        <w:rPr>
          <w:rFonts w:cs="Noto Sans"/>
          <w:color w:val="000000" w:themeColor="text1"/>
          <w:sz w:val="21"/>
          <w:szCs w:val="21"/>
          <w:lang w:val="de-DE"/>
        </w:rPr>
        <w:t>die Betreiber von</w:t>
      </w:r>
      <w:r w:rsidR="00C52EE5" w:rsidRPr="00203D27">
        <w:rPr>
          <w:rFonts w:cs="Noto Sans"/>
          <w:color w:val="000000" w:themeColor="text1"/>
          <w:sz w:val="21"/>
          <w:szCs w:val="21"/>
          <w:lang w:val="de-DE"/>
        </w:rPr>
        <w:t xml:space="preserve"> Lager</w:t>
      </w:r>
      <w:r w:rsidRPr="00203D27">
        <w:rPr>
          <w:rFonts w:cs="Noto Sans"/>
          <w:color w:val="000000" w:themeColor="text1"/>
          <w:sz w:val="21"/>
          <w:szCs w:val="21"/>
          <w:lang w:val="de-DE"/>
        </w:rPr>
        <w:t>- und Produktions</w:t>
      </w:r>
      <w:r w:rsidR="00C52EE5" w:rsidRPr="00203D27">
        <w:rPr>
          <w:rFonts w:cs="Noto Sans"/>
          <w:color w:val="000000" w:themeColor="text1"/>
          <w:sz w:val="21"/>
          <w:szCs w:val="21"/>
          <w:lang w:val="de-DE"/>
        </w:rPr>
        <w:t xml:space="preserve">hallen </w:t>
      </w:r>
      <w:r w:rsidR="002F2B30" w:rsidRPr="00203D27">
        <w:rPr>
          <w:rFonts w:cs="Noto Sans"/>
          <w:color w:val="000000" w:themeColor="text1"/>
          <w:sz w:val="21"/>
          <w:szCs w:val="21"/>
          <w:lang w:val="de-DE"/>
        </w:rPr>
        <w:t xml:space="preserve">oftmals </w:t>
      </w:r>
      <w:r w:rsidR="00C52EE5" w:rsidRPr="00203D27">
        <w:rPr>
          <w:rFonts w:cs="Noto Sans"/>
          <w:color w:val="000000" w:themeColor="text1"/>
          <w:sz w:val="21"/>
          <w:szCs w:val="21"/>
          <w:lang w:val="de-DE"/>
        </w:rPr>
        <w:t xml:space="preserve">an </w:t>
      </w:r>
      <w:r w:rsidR="008C10AE" w:rsidRPr="00203D27">
        <w:rPr>
          <w:rFonts w:cs="Noto Sans"/>
          <w:color w:val="000000" w:themeColor="text1"/>
          <w:sz w:val="21"/>
          <w:szCs w:val="21"/>
          <w:lang w:val="de-DE"/>
        </w:rPr>
        <w:t>i</w:t>
      </w:r>
      <w:r w:rsidR="00C52EE5" w:rsidRPr="00203D27">
        <w:rPr>
          <w:rFonts w:cs="Noto Sans"/>
          <w:color w:val="000000" w:themeColor="text1"/>
          <w:sz w:val="21"/>
          <w:szCs w:val="21"/>
          <w:lang w:val="de-DE"/>
        </w:rPr>
        <w:t>hre Grenzen</w:t>
      </w:r>
      <w:r w:rsidR="006E5F5B"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w:t>
      </w:r>
      <w:r w:rsidR="00674557" w:rsidRPr="00203D27">
        <w:rPr>
          <w:rFonts w:cs="Noto Sans"/>
          <w:color w:val="000000" w:themeColor="text1"/>
          <w:sz w:val="21"/>
          <w:szCs w:val="21"/>
          <w:lang w:val="de-DE"/>
        </w:rPr>
        <w:t xml:space="preserve">Die Anforderungen an die Ladeinfrastruktur steigen – ob Mischflotten, manuelle und automatisierte Anwendungen </w:t>
      </w:r>
      <w:r w:rsidR="008C10AE" w:rsidRPr="00203D27">
        <w:rPr>
          <w:rFonts w:cs="Noto Sans"/>
          <w:color w:val="000000" w:themeColor="text1"/>
          <w:sz w:val="21"/>
          <w:szCs w:val="21"/>
          <w:lang w:val="de-DE"/>
        </w:rPr>
        <w:t>oder</w:t>
      </w:r>
      <w:r w:rsidR="00674557" w:rsidRPr="00203D27">
        <w:rPr>
          <w:rFonts w:cs="Noto Sans"/>
          <w:color w:val="000000" w:themeColor="text1"/>
          <w:sz w:val="21"/>
          <w:szCs w:val="21"/>
          <w:lang w:val="de-DE"/>
        </w:rPr>
        <w:t xml:space="preserve"> auch normative und sicherheitstechnische </w:t>
      </w:r>
      <w:r w:rsidR="0070131B" w:rsidRPr="00203D27">
        <w:rPr>
          <w:rFonts w:cs="Noto Sans"/>
          <w:color w:val="000000" w:themeColor="text1"/>
          <w:sz w:val="21"/>
          <w:szCs w:val="21"/>
          <w:lang w:val="de-DE"/>
        </w:rPr>
        <w:t>Verschärfungen</w:t>
      </w:r>
      <w:r w:rsidR="007B45FD" w:rsidRPr="00203D27">
        <w:rPr>
          <w:rFonts w:cs="Noto Sans"/>
          <w:color w:val="000000" w:themeColor="text1"/>
          <w:sz w:val="21"/>
          <w:szCs w:val="21"/>
          <w:lang w:val="de-DE"/>
        </w:rPr>
        <w:t>. A</w:t>
      </w:r>
      <w:r w:rsidR="00674557" w:rsidRPr="00203D27">
        <w:rPr>
          <w:rFonts w:cs="Noto Sans"/>
          <w:color w:val="000000" w:themeColor="text1"/>
          <w:sz w:val="21"/>
          <w:szCs w:val="21"/>
          <w:lang w:val="de-DE"/>
        </w:rPr>
        <w:t>ll dies führt dazu, dass oftmals der benötigte Platz für die Ladetechnik nicht in vollem Ausmaß zur Verfügung steht</w:t>
      </w:r>
      <w:r w:rsidR="00C52EE5" w:rsidRPr="00203D27">
        <w:rPr>
          <w:rFonts w:cs="Noto Sans"/>
          <w:color w:val="000000" w:themeColor="text1"/>
          <w:sz w:val="21"/>
          <w:szCs w:val="21"/>
          <w:lang w:val="de-DE"/>
        </w:rPr>
        <w:t>.</w:t>
      </w:r>
    </w:p>
    <w:p w14:paraId="592F8538" w14:textId="77777777" w:rsidR="00203D27" w:rsidRPr="00203D27" w:rsidRDefault="00203D27" w:rsidP="00203D27">
      <w:pPr>
        <w:contextualSpacing/>
        <w:rPr>
          <w:rFonts w:cs="Noto Sans"/>
          <w:color w:val="000000" w:themeColor="text1"/>
          <w:sz w:val="21"/>
          <w:szCs w:val="21"/>
          <w:lang w:val="de-DE"/>
        </w:rPr>
      </w:pPr>
    </w:p>
    <w:p w14:paraId="2C2AA4F6" w14:textId="4CFECE43" w:rsidR="00C52EE5" w:rsidRPr="00203D27" w:rsidRDefault="00674557"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Da eine </w:t>
      </w:r>
      <w:r w:rsidR="00C920D9" w:rsidRPr="00203D27">
        <w:rPr>
          <w:rFonts w:cs="Noto Sans"/>
          <w:color w:val="000000" w:themeColor="text1"/>
          <w:sz w:val="21"/>
          <w:szCs w:val="21"/>
          <w:lang w:val="de-DE"/>
        </w:rPr>
        <w:t>Hallene</w:t>
      </w:r>
      <w:r w:rsidR="00976306" w:rsidRPr="00203D27">
        <w:rPr>
          <w:rFonts w:cs="Noto Sans"/>
          <w:color w:val="000000" w:themeColor="text1"/>
          <w:sz w:val="21"/>
          <w:szCs w:val="21"/>
          <w:lang w:val="de-DE"/>
        </w:rPr>
        <w:t>rweiterung</w:t>
      </w:r>
      <w:r w:rsidR="007B45FD" w:rsidRPr="00203D27">
        <w:rPr>
          <w:rFonts w:cs="Noto Sans"/>
          <w:color w:val="000000" w:themeColor="text1"/>
          <w:sz w:val="21"/>
          <w:szCs w:val="21"/>
          <w:lang w:val="de-DE"/>
        </w:rPr>
        <w:t xml:space="preserve"> </w:t>
      </w:r>
      <w:r w:rsidR="00FB46A6" w:rsidRPr="00203D27">
        <w:rPr>
          <w:rFonts w:cs="Noto Sans"/>
          <w:color w:val="000000" w:themeColor="text1"/>
          <w:sz w:val="21"/>
          <w:szCs w:val="21"/>
          <w:lang w:val="de-DE"/>
        </w:rPr>
        <w:t xml:space="preserve">zum einen </w:t>
      </w:r>
      <w:r w:rsidR="007B45FD" w:rsidRPr="00203D27">
        <w:rPr>
          <w:rFonts w:cs="Noto Sans"/>
          <w:color w:val="000000" w:themeColor="text1"/>
          <w:sz w:val="21"/>
          <w:szCs w:val="21"/>
          <w:lang w:val="de-DE"/>
        </w:rPr>
        <w:t>auch aufgrund behördlicher Auflagen oder von Engpässen beim Baumaterial</w:t>
      </w:r>
      <w:r w:rsidR="00976306" w:rsidRPr="00203D27">
        <w:rPr>
          <w:rFonts w:cs="Noto Sans"/>
          <w:color w:val="000000" w:themeColor="text1"/>
          <w:sz w:val="21"/>
          <w:szCs w:val="21"/>
          <w:lang w:val="de-DE"/>
        </w:rPr>
        <w:t xml:space="preserve"> </w:t>
      </w:r>
      <w:r w:rsidRPr="00203D27">
        <w:rPr>
          <w:rFonts w:cs="Noto Sans"/>
          <w:color w:val="000000" w:themeColor="text1"/>
          <w:sz w:val="21"/>
          <w:szCs w:val="21"/>
          <w:lang w:val="de-DE"/>
        </w:rPr>
        <w:t>meist zeitaufwendig ist, sind die Betreiber auf der Suche nach Lösungen, welche auch kurzfristig umsetzbar sind</w:t>
      </w:r>
      <w:r w:rsidR="008C10AE" w:rsidRPr="00203D27">
        <w:rPr>
          <w:rFonts w:cs="Noto Sans"/>
          <w:color w:val="000000" w:themeColor="text1"/>
          <w:sz w:val="21"/>
          <w:szCs w:val="21"/>
          <w:lang w:val="de-DE"/>
        </w:rPr>
        <w:t>.</w:t>
      </w:r>
      <w:r w:rsidRPr="00203D27">
        <w:rPr>
          <w:rFonts w:cs="Noto Sans"/>
          <w:color w:val="000000" w:themeColor="text1"/>
          <w:sz w:val="21"/>
          <w:szCs w:val="21"/>
          <w:lang w:val="de-DE"/>
        </w:rPr>
        <w:t xml:space="preserve"> Z</w:t>
      </w:r>
      <w:r w:rsidR="00AA288E" w:rsidRPr="00203D27">
        <w:rPr>
          <w:rFonts w:cs="Noto Sans"/>
          <w:color w:val="000000" w:themeColor="text1"/>
          <w:sz w:val="21"/>
          <w:szCs w:val="21"/>
          <w:lang w:val="de-DE"/>
        </w:rPr>
        <w:t>um anderen haben v</w:t>
      </w:r>
      <w:r w:rsidR="009E4674" w:rsidRPr="00203D27">
        <w:rPr>
          <w:rFonts w:cs="Noto Sans"/>
          <w:color w:val="000000" w:themeColor="text1"/>
          <w:sz w:val="21"/>
          <w:szCs w:val="21"/>
          <w:lang w:val="de-DE"/>
        </w:rPr>
        <w:t xml:space="preserve">iele </w:t>
      </w:r>
      <w:r w:rsidR="006E5F5B" w:rsidRPr="00203D27">
        <w:rPr>
          <w:rFonts w:cs="Noto Sans"/>
          <w:color w:val="000000" w:themeColor="text1"/>
          <w:sz w:val="21"/>
          <w:szCs w:val="21"/>
          <w:lang w:val="de-DE"/>
        </w:rPr>
        <w:t>U</w:t>
      </w:r>
      <w:r w:rsidR="00C52EE5" w:rsidRPr="00203D27">
        <w:rPr>
          <w:rFonts w:cs="Noto Sans"/>
          <w:color w:val="000000" w:themeColor="text1"/>
          <w:sz w:val="21"/>
          <w:szCs w:val="21"/>
          <w:lang w:val="de-DE"/>
        </w:rPr>
        <w:t>nternehmen von Diesel</w:t>
      </w:r>
      <w:r w:rsidR="00BD6510"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auf elektrobetriebene Flurförderzeuge um</w:t>
      </w:r>
      <w:r w:rsidR="006E5F5B" w:rsidRPr="00203D27">
        <w:rPr>
          <w:rFonts w:cs="Noto Sans"/>
          <w:color w:val="000000" w:themeColor="text1"/>
          <w:sz w:val="21"/>
          <w:szCs w:val="21"/>
          <w:lang w:val="de-DE"/>
        </w:rPr>
        <w:t>ge</w:t>
      </w:r>
      <w:r w:rsidR="00C52EE5" w:rsidRPr="00203D27">
        <w:rPr>
          <w:rFonts w:cs="Noto Sans"/>
          <w:color w:val="000000" w:themeColor="text1"/>
          <w:sz w:val="21"/>
          <w:szCs w:val="21"/>
          <w:lang w:val="de-DE"/>
        </w:rPr>
        <w:t>stell</w:t>
      </w:r>
      <w:r w:rsidR="006E5F5B" w:rsidRPr="00203D27">
        <w:rPr>
          <w:rFonts w:cs="Noto Sans"/>
          <w:color w:val="000000" w:themeColor="text1"/>
          <w:sz w:val="21"/>
          <w:szCs w:val="21"/>
          <w:lang w:val="de-DE"/>
        </w:rPr>
        <w:t>t</w:t>
      </w:r>
      <w:r w:rsidR="00C52EE5" w:rsidRPr="00203D27">
        <w:rPr>
          <w:rFonts w:cs="Noto Sans"/>
          <w:color w:val="000000" w:themeColor="text1"/>
          <w:sz w:val="21"/>
          <w:szCs w:val="21"/>
          <w:lang w:val="de-DE"/>
        </w:rPr>
        <w:t xml:space="preserve">. Die </w:t>
      </w:r>
      <w:r w:rsidR="00BD6510" w:rsidRPr="00203D27">
        <w:rPr>
          <w:rFonts w:cs="Noto Sans"/>
          <w:color w:val="000000" w:themeColor="text1"/>
          <w:sz w:val="21"/>
          <w:szCs w:val="21"/>
          <w:lang w:val="de-DE"/>
        </w:rPr>
        <w:t xml:space="preserve">Folge: </w:t>
      </w:r>
      <w:r w:rsidR="00C52EE5" w:rsidRPr="00203D27">
        <w:rPr>
          <w:rFonts w:cs="Noto Sans"/>
          <w:color w:val="000000" w:themeColor="text1"/>
          <w:sz w:val="21"/>
          <w:szCs w:val="21"/>
          <w:lang w:val="de-DE"/>
        </w:rPr>
        <w:t>Tankstellen für Dieselstapler</w:t>
      </w:r>
      <w:r w:rsidR="00BD6510"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w:t>
      </w:r>
      <w:r w:rsidR="00BD6510" w:rsidRPr="00203D27">
        <w:rPr>
          <w:rFonts w:cs="Noto Sans"/>
          <w:color w:val="000000" w:themeColor="text1"/>
          <w:sz w:val="21"/>
          <w:szCs w:val="21"/>
          <w:lang w:val="de-DE"/>
        </w:rPr>
        <w:t>die</w:t>
      </w:r>
      <w:r w:rsidR="00C52EE5" w:rsidRPr="00203D27">
        <w:rPr>
          <w:rFonts w:cs="Noto Sans"/>
          <w:color w:val="000000" w:themeColor="text1"/>
          <w:sz w:val="21"/>
          <w:szCs w:val="21"/>
          <w:lang w:val="de-DE"/>
        </w:rPr>
        <w:t xml:space="preserve"> </w:t>
      </w:r>
      <w:r w:rsidR="00F45698" w:rsidRPr="00203D27">
        <w:rPr>
          <w:rFonts w:cs="Noto Sans"/>
          <w:color w:val="000000" w:themeColor="text1"/>
          <w:sz w:val="21"/>
          <w:szCs w:val="21"/>
          <w:lang w:val="de-DE"/>
        </w:rPr>
        <w:t xml:space="preserve">sich </w:t>
      </w:r>
      <w:r w:rsidR="00C52EE5" w:rsidRPr="00203D27">
        <w:rPr>
          <w:rFonts w:cs="Noto Sans"/>
          <w:color w:val="000000" w:themeColor="text1"/>
          <w:sz w:val="21"/>
          <w:szCs w:val="21"/>
          <w:lang w:val="de-DE"/>
        </w:rPr>
        <w:t xml:space="preserve">im Freien </w:t>
      </w:r>
      <w:r w:rsidR="00F45698" w:rsidRPr="00203D27">
        <w:rPr>
          <w:rFonts w:cs="Noto Sans"/>
          <w:color w:val="000000" w:themeColor="text1"/>
          <w:sz w:val="21"/>
          <w:szCs w:val="21"/>
          <w:lang w:val="de-DE"/>
        </w:rPr>
        <w:t>befinden</w:t>
      </w:r>
      <w:r w:rsidR="00C52EE5" w:rsidRPr="00203D27">
        <w:rPr>
          <w:rFonts w:cs="Noto Sans"/>
          <w:color w:val="000000" w:themeColor="text1"/>
          <w:sz w:val="21"/>
          <w:szCs w:val="21"/>
          <w:lang w:val="de-DE"/>
        </w:rPr>
        <w:t xml:space="preserve">, </w:t>
      </w:r>
      <w:r w:rsidR="006E5F5B" w:rsidRPr="00203D27">
        <w:rPr>
          <w:rFonts w:cs="Noto Sans"/>
          <w:color w:val="000000" w:themeColor="text1"/>
          <w:sz w:val="21"/>
          <w:szCs w:val="21"/>
          <w:lang w:val="de-DE"/>
        </w:rPr>
        <w:t>müssen</w:t>
      </w:r>
      <w:r w:rsidR="00C52EE5" w:rsidRPr="00203D27">
        <w:rPr>
          <w:rFonts w:cs="Noto Sans"/>
          <w:color w:val="000000" w:themeColor="text1"/>
          <w:sz w:val="21"/>
          <w:szCs w:val="21"/>
          <w:lang w:val="de-DE"/>
        </w:rPr>
        <w:t xml:space="preserve"> durch Ladestationen ersetzt</w:t>
      </w:r>
      <w:r w:rsidR="006E5F5B" w:rsidRPr="00203D27">
        <w:rPr>
          <w:rFonts w:cs="Noto Sans"/>
          <w:color w:val="000000" w:themeColor="text1"/>
          <w:sz w:val="21"/>
          <w:szCs w:val="21"/>
          <w:lang w:val="de-DE"/>
        </w:rPr>
        <w:t xml:space="preserve"> werden</w:t>
      </w:r>
      <w:r w:rsidR="00BD6510" w:rsidRPr="00203D27">
        <w:rPr>
          <w:rFonts w:cs="Noto Sans"/>
          <w:color w:val="000000" w:themeColor="text1"/>
          <w:sz w:val="21"/>
          <w:szCs w:val="21"/>
          <w:lang w:val="de-DE"/>
        </w:rPr>
        <w:t>.</w:t>
      </w:r>
      <w:r w:rsidRPr="00203D27">
        <w:rPr>
          <w:rFonts w:cs="Noto Sans"/>
          <w:color w:val="000000" w:themeColor="text1"/>
          <w:sz w:val="21"/>
          <w:szCs w:val="21"/>
          <w:lang w:val="de-DE"/>
        </w:rPr>
        <w:t xml:space="preserve"> Indoor-Flächen wurden bisher </w:t>
      </w:r>
      <w:r w:rsidR="00A1743B" w:rsidRPr="00203D27">
        <w:rPr>
          <w:rFonts w:cs="Noto Sans"/>
          <w:color w:val="000000" w:themeColor="text1"/>
          <w:sz w:val="21"/>
          <w:szCs w:val="21"/>
          <w:lang w:val="de-DE"/>
        </w:rPr>
        <w:t>hierfür nicht</w:t>
      </w:r>
      <w:r w:rsidRPr="00203D27">
        <w:rPr>
          <w:rFonts w:cs="Noto Sans"/>
          <w:color w:val="000000" w:themeColor="text1"/>
          <w:sz w:val="21"/>
          <w:szCs w:val="21"/>
          <w:lang w:val="de-DE"/>
        </w:rPr>
        <w:t xml:space="preserve"> benötigt und die Suche nach Platz in der Lagerhalle, wo die Ladeinfrastruktur zukünftig untergebracht werden könnte, startet.</w:t>
      </w:r>
      <w:r w:rsidR="00C52EE5" w:rsidRPr="00203D27">
        <w:rPr>
          <w:rFonts w:cs="Noto Sans"/>
          <w:color w:val="000000" w:themeColor="text1"/>
          <w:sz w:val="21"/>
          <w:szCs w:val="21"/>
          <w:lang w:val="de-DE"/>
        </w:rPr>
        <w:t xml:space="preserve"> </w:t>
      </w:r>
      <w:r w:rsidR="006E5F5B" w:rsidRPr="00203D27">
        <w:rPr>
          <w:rFonts w:cs="Noto Sans"/>
          <w:color w:val="000000" w:themeColor="text1"/>
          <w:sz w:val="21"/>
          <w:szCs w:val="21"/>
          <w:lang w:val="de-DE"/>
        </w:rPr>
        <w:t>Hinzu kommen d</w:t>
      </w:r>
      <w:r w:rsidR="00BD6510" w:rsidRPr="00203D27">
        <w:rPr>
          <w:rFonts w:cs="Noto Sans"/>
          <w:color w:val="000000" w:themeColor="text1"/>
          <w:sz w:val="21"/>
          <w:szCs w:val="21"/>
          <w:lang w:val="de-DE"/>
        </w:rPr>
        <w:t xml:space="preserve">urch den zunehmenden Anteil von </w:t>
      </w:r>
      <w:r w:rsidR="00C52EE5" w:rsidRPr="00203D27">
        <w:rPr>
          <w:rFonts w:cs="Noto Sans"/>
          <w:color w:val="000000" w:themeColor="text1"/>
          <w:sz w:val="21"/>
          <w:szCs w:val="21"/>
          <w:lang w:val="de-DE"/>
        </w:rPr>
        <w:t>L</w:t>
      </w:r>
      <w:r w:rsidR="00BD6510" w:rsidRPr="00203D27">
        <w:rPr>
          <w:rFonts w:cs="Noto Sans"/>
          <w:color w:val="000000" w:themeColor="text1"/>
          <w:sz w:val="21"/>
          <w:szCs w:val="21"/>
          <w:lang w:val="de-DE"/>
        </w:rPr>
        <w:t>ithium</w:t>
      </w:r>
      <w:r w:rsidR="00C52EE5" w:rsidRPr="00203D27">
        <w:rPr>
          <w:rFonts w:cs="Noto Sans"/>
          <w:color w:val="000000" w:themeColor="text1"/>
          <w:sz w:val="21"/>
          <w:szCs w:val="21"/>
          <w:lang w:val="de-DE"/>
        </w:rPr>
        <w:t>-Ionen</w:t>
      </w:r>
      <w:r w:rsidR="00BD6510"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Batterien </w:t>
      </w:r>
      <w:r w:rsidRPr="00203D27">
        <w:rPr>
          <w:rFonts w:cs="Noto Sans"/>
          <w:color w:val="000000" w:themeColor="text1"/>
          <w:sz w:val="21"/>
          <w:szCs w:val="21"/>
          <w:lang w:val="de-DE"/>
        </w:rPr>
        <w:t>auch neue</w:t>
      </w:r>
      <w:r w:rsidR="00A1743B" w:rsidRPr="00203D27">
        <w:rPr>
          <w:rFonts w:cs="Noto Sans"/>
          <w:color w:val="000000" w:themeColor="text1"/>
          <w:sz w:val="21"/>
          <w:szCs w:val="21"/>
          <w:lang w:val="de-DE"/>
        </w:rPr>
        <w:t xml:space="preserve">, </w:t>
      </w:r>
      <w:r w:rsidR="00C52EE5" w:rsidRPr="00203D27">
        <w:rPr>
          <w:rFonts w:cs="Noto Sans"/>
          <w:color w:val="000000" w:themeColor="text1"/>
          <w:sz w:val="21"/>
          <w:szCs w:val="21"/>
          <w:lang w:val="de-DE"/>
        </w:rPr>
        <w:lastRenderedPageBreak/>
        <w:t>sicherheitstechnische Aspekte</w:t>
      </w:r>
      <w:r w:rsidR="00BD6510"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die beim Laden innerhalb von Gebäuden zu beachten sind. Hier schaffen wir mit unseren Outdoor</w:t>
      </w:r>
      <w:r w:rsidR="008C136E" w:rsidRPr="00203D27">
        <w:rPr>
          <w:rFonts w:cs="Noto Sans"/>
          <w:color w:val="000000" w:themeColor="text1"/>
          <w:sz w:val="21"/>
          <w:szCs w:val="21"/>
          <w:lang w:val="de-DE"/>
        </w:rPr>
        <w:t>-L</w:t>
      </w:r>
      <w:r w:rsidR="00C52EE5" w:rsidRPr="00203D27">
        <w:rPr>
          <w:rFonts w:cs="Noto Sans"/>
          <w:color w:val="000000" w:themeColor="text1"/>
          <w:sz w:val="21"/>
          <w:szCs w:val="21"/>
          <w:lang w:val="de-DE"/>
        </w:rPr>
        <w:t>ademöglichkeiten Abhilfe.</w:t>
      </w:r>
    </w:p>
    <w:p w14:paraId="7B074AAE" w14:textId="77777777" w:rsidR="00C52EE5" w:rsidRPr="00203D27" w:rsidRDefault="00C52EE5" w:rsidP="00203D27">
      <w:pPr>
        <w:contextualSpacing/>
        <w:rPr>
          <w:rFonts w:cs="Noto Sans"/>
          <w:color w:val="000000" w:themeColor="text1"/>
          <w:sz w:val="21"/>
          <w:szCs w:val="21"/>
          <w:lang w:val="de-DE"/>
        </w:rPr>
      </w:pPr>
    </w:p>
    <w:p w14:paraId="61C8E2D4" w14:textId="5D308E60" w:rsidR="00C52EE5" w:rsidRDefault="00C52EE5"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 xml:space="preserve">Welche Vorteile hat </w:t>
      </w:r>
      <w:r w:rsidR="00CE574E" w:rsidRPr="00203D27">
        <w:rPr>
          <w:rFonts w:cs="Noto Sans"/>
          <w:color w:val="000000" w:themeColor="text1"/>
          <w:sz w:val="21"/>
          <w:szCs w:val="21"/>
          <w:u w:val="single"/>
          <w:lang w:val="de-DE"/>
        </w:rPr>
        <w:t>das</w:t>
      </w:r>
      <w:r w:rsidRPr="00203D27">
        <w:rPr>
          <w:rFonts w:cs="Noto Sans"/>
          <w:color w:val="000000" w:themeColor="text1"/>
          <w:sz w:val="21"/>
          <w:szCs w:val="21"/>
          <w:u w:val="single"/>
          <w:lang w:val="de-DE"/>
        </w:rPr>
        <w:t xml:space="preserve"> </w:t>
      </w:r>
      <w:r w:rsidR="00CE574E" w:rsidRPr="00203D27">
        <w:rPr>
          <w:rFonts w:cs="Noto Sans"/>
          <w:color w:val="000000" w:themeColor="text1"/>
          <w:sz w:val="21"/>
          <w:szCs w:val="21"/>
          <w:u w:val="single"/>
          <w:lang w:val="de-DE"/>
        </w:rPr>
        <w:t>Outdoor-Laden</w:t>
      </w:r>
      <w:r w:rsidRPr="00203D27">
        <w:rPr>
          <w:rFonts w:cs="Noto Sans"/>
          <w:color w:val="000000" w:themeColor="text1"/>
          <w:sz w:val="21"/>
          <w:szCs w:val="21"/>
          <w:u w:val="single"/>
          <w:lang w:val="de-DE"/>
        </w:rPr>
        <w:t xml:space="preserve"> für den Betreiber von elektrisch angetriebenen Flurförderzeugen?</w:t>
      </w:r>
    </w:p>
    <w:p w14:paraId="2FDC1E5D" w14:textId="77777777" w:rsidR="00203D27" w:rsidRPr="00203D27" w:rsidRDefault="00203D27" w:rsidP="00203D27">
      <w:pPr>
        <w:contextualSpacing/>
        <w:rPr>
          <w:rFonts w:cs="Noto Sans"/>
          <w:color w:val="000000" w:themeColor="text1"/>
          <w:sz w:val="21"/>
          <w:szCs w:val="21"/>
          <w:u w:val="single"/>
          <w:lang w:val="de-DE"/>
        </w:rPr>
      </w:pPr>
    </w:p>
    <w:p w14:paraId="72B2D553" w14:textId="0B166103" w:rsidR="00C52EE5" w:rsidRPr="00203D27" w:rsidRDefault="009E4674"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Ein großer </w:t>
      </w:r>
      <w:r w:rsidR="00C52EE5" w:rsidRPr="00203D27">
        <w:rPr>
          <w:rFonts w:cs="Noto Sans"/>
          <w:color w:val="000000" w:themeColor="text1"/>
          <w:sz w:val="21"/>
          <w:szCs w:val="21"/>
          <w:lang w:val="de-DE"/>
        </w:rPr>
        <w:t>Vorteil von Outdoor</w:t>
      </w:r>
      <w:r w:rsidR="006E5F5B" w:rsidRPr="00203D27">
        <w:rPr>
          <w:rFonts w:cs="Noto Sans"/>
          <w:color w:val="000000" w:themeColor="text1"/>
          <w:sz w:val="21"/>
          <w:szCs w:val="21"/>
          <w:lang w:val="de-DE"/>
        </w:rPr>
        <w:t>-</w:t>
      </w:r>
      <w:r w:rsidR="00C52EE5" w:rsidRPr="00203D27">
        <w:rPr>
          <w:rFonts w:cs="Noto Sans"/>
          <w:color w:val="000000" w:themeColor="text1"/>
          <w:sz w:val="21"/>
          <w:szCs w:val="21"/>
          <w:lang w:val="de-DE"/>
        </w:rPr>
        <w:t>Ladelösungen</w:t>
      </w:r>
      <w:r w:rsidRPr="00203D27">
        <w:rPr>
          <w:rFonts w:cs="Noto Sans"/>
          <w:color w:val="000000" w:themeColor="text1"/>
          <w:sz w:val="21"/>
          <w:szCs w:val="21"/>
          <w:lang w:val="de-DE"/>
        </w:rPr>
        <w:t xml:space="preserve"> ist generell, dass die Betreiber </w:t>
      </w:r>
      <w:r w:rsidR="00F45698" w:rsidRPr="00203D27">
        <w:rPr>
          <w:rFonts w:cs="Noto Sans"/>
          <w:color w:val="000000" w:themeColor="text1"/>
          <w:sz w:val="21"/>
          <w:szCs w:val="21"/>
          <w:lang w:val="de-DE"/>
        </w:rPr>
        <w:t xml:space="preserve">von </w:t>
      </w:r>
      <w:r w:rsidRPr="00203D27">
        <w:rPr>
          <w:rFonts w:cs="Noto Sans"/>
          <w:color w:val="000000" w:themeColor="text1"/>
          <w:sz w:val="21"/>
          <w:szCs w:val="21"/>
          <w:lang w:val="de-DE"/>
        </w:rPr>
        <w:t>Fahrzeugflotte</w:t>
      </w:r>
      <w:r w:rsidR="00F45698" w:rsidRPr="00203D27">
        <w:rPr>
          <w:rFonts w:cs="Noto Sans"/>
          <w:color w:val="000000" w:themeColor="text1"/>
          <w:sz w:val="21"/>
          <w:szCs w:val="21"/>
          <w:lang w:val="de-DE"/>
        </w:rPr>
        <w:t>n</w:t>
      </w:r>
      <w:r w:rsidRPr="00203D27">
        <w:rPr>
          <w:rFonts w:cs="Noto Sans"/>
          <w:color w:val="000000" w:themeColor="text1"/>
          <w:sz w:val="21"/>
          <w:szCs w:val="21"/>
          <w:lang w:val="de-DE"/>
        </w:rPr>
        <w:t xml:space="preserve"> den </w:t>
      </w:r>
      <w:r w:rsidR="00AA288E" w:rsidRPr="00203D27">
        <w:rPr>
          <w:rFonts w:cs="Noto Sans"/>
          <w:color w:val="000000" w:themeColor="text1"/>
          <w:sz w:val="21"/>
          <w:szCs w:val="21"/>
          <w:lang w:val="de-DE"/>
        </w:rPr>
        <w:t xml:space="preserve">Ladeplatz </w:t>
      </w:r>
      <w:r w:rsidRPr="00203D27">
        <w:rPr>
          <w:rFonts w:cs="Noto Sans"/>
          <w:color w:val="000000" w:themeColor="text1"/>
          <w:sz w:val="21"/>
          <w:szCs w:val="21"/>
          <w:lang w:val="de-DE"/>
        </w:rPr>
        <w:t>bei Flächenengpässen schnell und einfach erweitern können</w:t>
      </w:r>
      <w:r w:rsidR="00C52EE5" w:rsidRPr="00203D27">
        <w:rPr>
          <w:rFonts w:cs="Noto Sans"/>
          <w:color w:val="000000" w:themeColor="text1"/>
          <w:sz w:val="21"/>
          <w:szCs w:val="21"/>
          <w:lang w:val="de-DE"/>
        </w:rPr>
        <w:t xml:space="preserve">. Unsere </w:t>
      </w:r>
      <w:r w:rsidR="006A7104" w:rsidRPr="00203D27">
        <w:rPr>
          <w:rFonts w:cs="Noto Sans"/>
          <w:color w:val="000000" w:themeColor="text1"/>
          <w:sz w:val="21"/>
          <w:szCs w:val="21"/>
          <w:lang w:val="de-DE"/>
        </w:rPr>
        <w:t>Systeme</w:t>
      </w:r>
      <w:r w:rsidR="00C52EE5" w:rsidRPr="00203D27">
        <w:rPr>
          <w:rFonts w:cs="Noto Sans"/>
          <w:color w:val="000000" w:themeColor="text1"/>
          <w:sz w:val="21"/>
          <w:szCs w:val="21"/>
          <w:lang w:val="de-DE"/>
        </w:rPr>
        <w:t xml:space="preserve"> sind </w:t>
      </w:r>
      <w:r w:rsidRPr="00203D27">
        <w:rPr>
          <w:rFonts w:cs="Noto Sans"/>
          <w:color w:val="000000" w:themeColor="text1"/>
          <w:sz w:val="21"/>
          <w:szCs w:val="21"/>
          <w:lang w:val="de-DE"/>
        </w:rPr>
        <w:t>darüber</w:t>
      </w:r>
      <w:r w:rsidR="002650AE" w:rsidRPr="00203D27">
        <w:rPr>
          <w:rFonts w:cs="Noto Sans"/>
          <w:color w:val="000000" w:themeColor="text1"/>
          <w:sz w:val="21"/>
          <w:szCs w:val="21"/>
          <w:lang w:val="de-DE"/>
        </w:rPr>
        <w:t xml:space="preserve"> </w:t>
      </w:r>
      <w:r w:rsidRPr="00203D27">
        <w:rPr>
          <w:rFonts w:cs="Noto Sans"/>
          <w:color w:val="000000" w:themeColor="text1"/>
          <w:sz w:val="21"/>
          <w:szCs w:val="21"/>
          <w:lang w:val="de-DE"/>
        </w:rPr>
        <w:t>hinaus</w:t>
      </w:r>
      <w:r w:rsidR="006E5F5B" w:rsidRPr="00203D27">
        <w:rPr>
          <w:rFonts w:cs="Noto Sans"/>
          <w:color w:val="000000" w:themeColor="text1"/>
          <w:sz w:val="21"/>
          <w:szCs w:val="21"/>
          <w:lang w:val="de-DE"/>
        </w:rPr>
        <w:t xml:space="preserve"> </w:t>
      </w:r>
      <w:r w:rsidR="00C52EE5" w:rsidRPr="00203D27">
        <w:rPr>
          <w:rFonts w:cs="Noto Sans"/>
          <w:color w:val="000000" w:themeColor="text1"/>
          <w:sz w:val="21"/>
          <w:szCs w:val="21"/>
          <w:lang w:val="de-DE"/>
        </w:rPr>
        <w:t>mobil und flexibel</w:t>
      </w:r>
      <w:r w:rsidR="006E5F5B" w:rsidRPr="00203D27">
        <w:rPr>
          <w:rFonts w:cs="Noto Sans"/>
          <w:color w:val="000000" w:themeColor="text1"/>
          <w:sz w:val="21"/>
          <w:szCs w:val="21"/>
          <w:lang w:val="de-DE"/>
        </w:rPr>
        <w:t xml:space="preserve"> –</w:t>
      </w:r>
      <w:r w:rsidR="00C52EE5" w:rsidRPr="00203D27">
        <w:rPr>
          <w:rFonts w:cs="Noto Sans"/>
          <w:color w:val="000000" w:themeColor="text1"/>
          <w:sz w:val="21"/>
          <w:szCs w:val="21"/>
          <w:lang w:val="de-DE"/>
        </w:rPr>
        <w:t xml:space="preserve"> </w:t>
      </w:r>
      <w:r w:rsidR="006E5F5B" w:rsidRPr="00203D27">
        <w:rPr>
          <w:rFonts w:cs="Noto Sans"/>
          <w:color w:val="000000" w:themeColor="text1"/>
          <w:sz w:val="21"/>
          <w:szCs w:val="21"/>
          <w:lang w:val="de-DE"/>
        </w:rPr>
        <w:t>e</w:t>
      </w:r>
      <w:r w:rsidR="00C52EE5" w:rsidRPr="00203D27">
        <w:rPr>
          <w:rFonts w:cs="Noto Sans"/>
          <w:color w:val="000000" w:themeColor="text1"/>
          <w:sz w:val="21"/>
          <w:szCs w:val="21"/>
          <w:lang w:val="de-DE"/>
        </w:rPr>
        <w:t>gal</w:t>
      </w:r>
      <w:r w:rsidR="006E5F5B"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ob es sich um Li</w:t>
      </w:r>
      <w:r w:rsidR="006E5F5B" w:rsidRPr="00203D27">
        <w:rPr>
          <w:rFonts w:cs="Noto Sans"/>
          <w:color w:val="000000" w:themeColor="text1"/>
          <w:sz w:val="21"/>
          <w:szCs w:val="21"/>
          <w:lang w:val="de-DE"/>
        </w:rPr>
        <w:t>thium</w:t>
      </w:r>
      <w:r w:rsidR="00C52EE5" w:rsidRPr="00203D27">
        <w:rPr>
          <w:rFonts w:cs="Noto Sans"/>
          <w:color w:val="000000" w:themeColor="text1"/>
          <w:sz w:val="21"/>
          <w:szCs w:val="21"/>
          <w:lang w:val="de-DE"/>
        </w:rPr>
        <w:t>-Ionen</w:t>
      </w:r>
      <w:r w:rsidR="006E5F5B"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oder Blei-Säure</w:t>
      </w:r>
      <w:r w:rsidR="006E5F5B"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Batterien handelt.  </w:t>
      </w:r>
    </w:p>
    <w:p w14:paraId="51AECA16" w14:textId="77777777" w:rsidR="00C52EE5" w:rsidRPr="00203D27" w:rsidRDefault="00C52EE5" w:rsidP="00203D27">
      <w:pPr>
        <w:contextualSpacing/>
        <w:rPr>
          <w:rFonts w:cs="Noto Sans"/>
          <w:color w:val="000000" w:themeColor="text1"/>
          <w:sz w:val="21"/>
          <w:szCs w:val="21"/>
          <w:lang w:val="de-DE"/>
        </w:rPr>
      </w:pPr>
    </w:p>
    <w:p w14:paraId="398B8E6D" w14:textId="77777777" w:rsidR="00C52EE5" w:rsidRDefault="00C52EE5"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Wie sieht die konkrete Umsetzung beim Kunden aus? Werden die Systeme individuell angepasst?</w:t>
      </w:r>
    </w:p>
    <w:p w14:paraId="6381B7E2" w14:textId="77777777" w:rsidR="00203D27" w:rsidRPr="00203D27" w:rsidRDefault="00203D27" w:rsidP="00203D27">
      <w:pPr>
        <w:contextualSpacing/>
        <w:rPr>
          <w:rFonts w:cs="Noto Sans"/>
          <w:color w:val="000000" w:themeColor="text1"/>
          <w:sz w:val="21"/>
          <w:szCs w:val="21"/>
          <w:u w:val="single"/>
          <w:lang w:val="de-DE"/>
        </w:rPr>
      </w:pPr>
    </w:p>
    <w:p w14:paraId="256DBE78" w14:textId="0F16A404" w:rsidR="00BF6C45" w:rsidRPr="00203D27" w:rsidRDefault="00A1743B"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Unsere Systeme sind so </w:t>
      </w:r>
      <w:r w:rsidR="00BB39FC" w:rsidRPr="00203D27">
        <w:rPr>
          <w:rFonts w:cs="Noto Sans"/>
          <w:color w:val="000000" w:themeColor="text1"/>
          <w:sz w:val="21"/>
          <w:szCs w:val="21"/>
          <w:lang w:val="de-DE"/>
        </w:rPr>
        <w:t xml:space="preserve">gestaltet, </w:t>
      </w:r>
      <w:r w:rsidRPr="00203D27">
        <w:rPr>
          <w:rFonts w:cs="Noto Sans"/>
          <w:color w:val="000000" w:themeColor="text1"/>
          <w:sz w:val="21"/>
          <w:szCs w:val="21"/>
          <w:lang w:val="de-DE"/>
        </w:rPr>
        <w:t xml:space="preserve">dass wir </w:t>
      </w:r>
      <w:r w:rsidR="007B45FD" w:rsidRPr="00203D27">
        <w:rPr>
          <w:rFonts w:cs="Noto Sans"/>
          <w:color w:val="000000" w:themeColor="text1"/>
          <w:sz w:val="21"/>
          <w:szCs w:val="21"/>
          <w:lang w:val="de-DE"/>
        </w:rPr>
        <w:t xml:space="preserve">unseren Kunden </w:t>
      </w:r>
      <w:r w:rsidR="00813D7F" w:rsidRPr="00203D27">
        <w:rPr>
          <w:rFonts w:cs="Noto Sans"/>
          <w:color w:val="000000" w:themeColor="text1"/>
          <w:sz w:val="21"/>
          <w:szCs w:val="21"/>
          <w:lang w:val="de-DE"/>
        </w:rPr>
        <w:t>schnell</w:t>
      </w:r>
      <w:r w:rsidRPr="00203D27">
        <w:rPr>
          <w:rFonts w:cs="Noto Sans"/>
          <w:color w:val="000000" w:themeColor="text1"/>
          <w:sz w:val="21"/>
          <w:szCs w:val="21"/>
          <w:lang w:val="de-DE"/>
        </w:rPr>
        <w:t xml:space="preserve"> </w:t>
      </w:r>
      <w:r w:rsidR="00BF6C45" w:rsidRPr="00203D27">
        <w:rPr>
          <w:rFonts w:cs="Noto Sans"/>
          <w:color w:val="000000" w:themeColor="text1"/>
          <w:sz w:val="21"/>
          <w:szCs w:val="21"/>
          <w:lang w:val="de-DE"/>
        </w:rPr>
        <w:t>eine</w:t>
      </w:r>
      <w:r w:rsidR="00D727B2" w:rsidRPr="00203D27">
        <w:rPr>
          <w:rFonts w:cs="Noto Sans"/>
          <w:color w:val="000000" w:themeColor="text1"/>
          <w:sz w:val="21"/>
          <w:szCs w:val="21"/>
          <w:lang w:val="de-DE"/>
        </w:rPr>
        <w:t xml:space="preserve"> </w:t>
      </w:r>
      <w:bookmarkStart w:id="0" w:name="_Hlk132629821"/>
      <w:r w:rsidR="00D727B2" w:rsidRPr="00203D27">
        <w:rPr>
          <w:rFonts w:cs="Noto Sans"/>
          <w:color w:val="000000" w:themeColor="text1"/>
          <w:sz w:val="21"/>
          <w:szCs w:val="21"/>
          <w:lang w:val="de-DE"/>
        </w:rPr>
        <w:t>passende,</w:t>
      </w:r>
      <w:r w:rsidR="00BB39FC" w:rsidRPr="00203D27">
        <w:rPr>
          <w:rFonts w:cs="Noto Sans"/>
          <w:color w:val="000000" w:themeColor="text1"/>
          <w:sz w:val="21"/>
          <w:szCs w:val="21"/>
          <w:lang w:val="de-DE"/>
        </w:rPr>
        <w:t xml:space="preserve"> </w:t>
      </w:r>
      <w:bookmarkEnd w:id="0"/>
      <w:r w:rsidR="00BF6C45" w:rsidRPr="00203D27">
        <w:rPr>
          <w:rFonts w:cs="Noto Sans"/>
          <w:color w:val="000000" w:themeColor="text1"/>
          <w:sz w:val="21"/>
          <w:szCs w:val="21"/>
          <w:lang w:val="de-DE"/>
        </w:rPr>
        <w:t xml:space="preserve">schlüsselfertige </w:t>
      </w:r>
      <w:r w:rsidR="00BB39FC" w:rsidRPr="00203D27">
        <w:rPr>
          <w:rFonts w:cs="Noto Sans"/>
          <w:color w:val="000000" w:themeColor="text1"/>
          <w:sz w:val="21"/>
          <w:szCs w:val="21"/>
          <w:lang w:val="de-DE"/>
        </w:rPr>
        <w:t>Lösung anbieten können</w:t>
      </w:r>
      <w:r w:rsidRPr="00203D27">
        <w:rPr>
          <w:rFonts w:cs="Noto Sans"/>
          <w:color w:val="000000" w:themeColor="text1"/>
          <w:sz w:val="21"/>
          <w:szCs w:val="21"/>
          <w:lang w:val="de-DE"/>
        </w:rPr>
        <w:t xml:space="preserve">. </w:t>
      </w:r>
      <w:r w:rsidR="00BF6C45" w:rsidRPr="00203D27">
        <w:rPr>
          <w:rFonts w:cs="Noto Sans"/>
          <w:color w:val="000000" w:themeColor="text1"/>
          <w:sz w:val="21"/>
          <w:szCs w:val="21"/>
          <w:lang w:val="de-DE"/>
        </w:rPr>
        <w:t xml:space="preserve">Individuelle Ausführungen </w:t>
      </w:r>
      <w:r w:rsidR="00BB39FC" w:rsidRPr="00203D27">
        <w:rPr>
          <w:rFonts w:cs="Noto Sans"/>
          <w:color w:val="000000" w:themeColor="text1"/>
          <w:sz w:val="21"/>
          <w:szCs w:val="21"/>
          <w:lang w:val="de-DE"/>
        </w:rPr>
        <w:t>sind dabei</w:t>
      </w:r>
      <w:r w:rsidR="00FB46A6" w:rsidRPr="00203D27">
        <w:rPr>
          <w:rFonts w:cs="Noto Sans"/>
          <w:color w:val="000000" w:themeColor="text1"/>
          <w:sz w:val="21"/>
          <w:szCs w:val="21"/>
          <w:lang w:val="de-DE"/>
        </w:rPr>
        <w:t xml:space="preserve"> </w:t>
      </w:r>
      <w:r w:rsidR="00BB39FC" w:rsidRPr="00203D27">
        <w:rPr>
          <w:rFonts w:cs="Noto Sans"/>
          <w:color w:val="000000" w:themeColor="text1"/>
          <w:sz w:val="21"/>
          <w:szCs w:val="21"/>
          <w:lang w:val="de-DE"/>
        </w:rPr>
        <w:t xml:space="preserve">ebenso </w:t>
      </w:r>
      <w:r w:rsidR="00D727B2" w:rsidRPr="00203D27">
        <w:rPr>
          <w:rFonts w:cs="Noto Sans"/>
          <w:color w:val="000000" w:themeColor="text1"/>
          <w:sz w:val="21"/>
          <w:szCs w:val="21"/>
          <w:lang w:val="de-DE"/>
        </w:rPr>
        <w:t>umsetzbar</w:t>
      </w:r>
      <w:r w:rsidR="00BB39FC" w:rsidRPr="00203D27">
        <w:rPr>
          <w:rFonts w:cs="Noto Sans"/>
          <w:color w:val="000000" w:themeColor="text1"/>
          <w:sz w:val="21"/>
          <w:szCs w:val="21"/>
          <w:lang w:val="de-DE"/>
        </w:rPr>
        <w:t xml:space="preserve">. </w:t>
      </w:r>
      <w:bookmarkStart w:id="1" w:name="_Hlk132629619"/>
      <w:r w:rsidR="00FB46A6" w:rsidRPr="00203D27">
        <w:rPr>
          <w:rFonts w:cs="Noto Sans"/>
          <w:color w:val="000000" w:themeColor="text1"/>
          <w:sz w:val="21"/>
          <w:szCs w:val="21"/>
          <w:lang w:val="de-DE"/>
        </w:rPr>
        <w:t xml:space="preserve">Unabhängig davon statten wir </w:t>
      </w:r>
      <w:r w:rsidR="00BF6C45" w:rsidRPr="00203D27">
        <w:rPr>
          <w:rFonts w:cs="Noto Sans"/>
          <w:color w:val="000000" w:themeColor="text1"/>
          <w:sz w:val="21"/>
          <w:szCs w:val="21"/>
          <w:lang w:val="de-DE"/>
        </w:rPr>
        <w:t xml:space="preserve">alle unsere Lösungen </w:t>
      </w:r>
      <w:r w:rsidR="00FB46A6" w:rsidRPr="00203D27">
        <w:rPr>
          <w:rFonts w:cs="Noto Sans"/>
          <w:color w:val="000000" w:themeColor="text1"/>
          <w:sz w:val="21"/>
          <w:szCs w:val="21"/>
          <w:lang w:val="de-DE"/>
        </w:rPr>
        <w:t xml:space="preserve">standardmäßig </w:t>
      </w:r>
      <w:bookmarkEnd w:id="1"/>
      <w:r w:rsidR="00BF6C45" w:rsidRPr="00203D27">
        <w:rPr>
          <w:rFonts w:cs="Noto Sans"/>
          <w:color w:val="000000" w:themeColor="text1"/>
          <w:sz w:val="21"/>
          <w:szCs w:val="21"/>
          <w:lang w:val="de-DE"/>
        </w:rPr>
        <w:t xml:space="preserve">mit einer Abluftanlage, einer Heizung sowie einer </w:t>
      </w:r>
      <w:proofErr w:type="spellStart"/>
      <w:r w:rsidR="00BF6C45" w:rsidRPr="00203D27">
        <w:rPr>
          <w:rFonts w:cs="Noto Sans"/>
          <w:color w:val="000000" w:themeColor="text1"/>
          <w:sz w:val="21"/>
          <w:szCs w:val="21"/>
          <w:lang w:val="de-DE"/>
        </w:rPr>
        <w:t>Überwachungssensorik</w:t>
      </w:r>
      <w:proofErr w:type="spellEnd"/>
      <w:r w:rsidR="00BF6C45" w:rsidRPr="00203D27">
        <w:rPr>
          <w:rFonts w:cs="Noto Sans"/>
          <w:color w:val="000000" w:themeColor="text1"/>
          <w:sz w:val="21"/>
          <w:szCs w:val="21"/>
          <w:lang w:val="de-DE"/>
        </w:rPr>
        <w:t xml:space="preserve"> aus. </w:t>
      </w:r>
      <w:bookmarkStart w:id="2" w:name="_Hlk132629873"/>
      <w:r w:rsidR="00D727B2" w:rsidRPr="00203D27">
        <w:rPr>
          <w:rFonts w:cs="Noto Sans"/>
          <w:color w:val="000000" w:themeColor="text1"/>
          <w:sz w:val="21"/>
          <w:szCs w:val="21"/>
          <w:lang w:val="de-DE"/>
        </w:rPr>
        <w:t>Bei Bedarf legen wir das Energy Hub</w:t>
      </w:r>
      <w:r w:rsidR="000E4B32" w:rsidRPr="00203D27">
        <w:rPr>
          <w:rFonts w:cs="Noto Sans"/>
          <w:color w:val="000000" w:themeColor="text1"/>
          <w:sz w:val="21"/>
          <w:szCs w:val="21"/>
          <w:lang w:val="de-DE"/>
        </w:rPr>
        <w:t xml:space="preserve"> auch</w:t>
      </w:r>
      <w:r w:rsidR="00D727B2" w:rsidRPr="00203D27">
        <w:rPr>
          <w:rFonts w:cs="Noto Sans"/>
          <w:color w:val="000000" w:themeColor="text1"/>
          <w:sz w:val="21"/>
          <w:szCs w:val="21"/>
          <w:lang w:val="de-DE"/>
        </w:rPr>
        <w:t xml:space="preserve"> nach der </w:t>
      </w:r>
      <w:r w:rsidR="00BF6C45" w:rsidRPr="00203D27">
        <w:rPr>
          <w:rFonts w:cs="Noto Sans"/>
          <w:color w:val="000000" w:themeColor="text1"/>
          <w:sz w:val="21"/>
          <w:szCs w:val="21"/>
          <w:lang w:val="de-DE"/>
        </w:rPr>
        <w:t xml:space="preserve">Brandschutzklasse REI90 </w:t>
      </w:r>
      <w:r w:rsidR="00D727B2" w:rsidRPr="00203D27">
        <w:rPr>
          <w:rFonts w:cs="Noto Sans"/>
          <w:color w:val="000000" w:themeColor="text1"/>
          <w:sz w:val="21"/>
          <w:szCs w:val="21"/>
          <w:lang w:val="de-DE"/>
        </w:rPr>
        <w:t>aus</w:t>
      </w:r>
      <w:r w:rsidR="00BF6C45" w:rsidRPr="00203D27">
        <w:rPr>
          <w:rFonts w:cs="Noto Sans"/>
          <w:color w:val="000000" w:themeColor="text1"/>
          <w:sz w:val="21"/>
          <w:szCs w:val="21"/>
          <w:lang w:val="de-DE"/>
        </w:rPr>
        <w:t>.</w:t>
      </w:r>
      <w:bookmarkEnd w:id="2"/>
    </w:p>
    <w:p w14:paraId="55C8A961" w14:textId="77777777" w:rsidR="00203D27" w:rsidRPr="00203D27" w:rsidRDefault="00203D27" w:rsidP="00203D27">
      <w:pPr>
        <w:contextualSpacing/>
        <w:rPr>
          <w:rFonts w:cs="Noto Sans"/>
          <w:color w:val="000000" w:themeColor="text1"/>
          <w:sz w:val="21"/>
          <w:szCs w:val="21"/>
          <w:lang w:val="de-DE"/>
        </w:rPr>
      </w:pPr>
    </w:p>
    <w:p w14:paraId="39E3BCAC" w14:textId="6050DBA2" w:rsidR="00C52EE5" w:rsidRPr="00203D27" w:rsidRDefault="00BB39FC" w:rsidP="00203D27">
      <w:pPr>
        <w:contextualSpacing/>
        <w:rPr>
          <w:rFonts w:cs="Noto Sans"/>
          <w:color w:val="000000" w:themeColor="text1"/>
          <w:sz w:val="21"/>
          <w:szCs w:val="21"/>
          <w:lang w:val="de-DE"/>
        </w:rPr>
      </w:pPr>
      <w:r w:rsidRPr="00203D27">
        <w:rPr>
          <w:rFonts w:cs="Noto Sans"/>
          <w:color w:val="000000" w:themeColor="text1"/>
          <w:sz w:val="21"/>
          <w:szCs w:val="21"/>
          <w:lang w:val="de-DE"/>
        </w:rPr>
        <w:t>Wichtig</w:t>
      </w:r>
      <w:r w:rsidR="00CA0397" w:rsidRPr="00203D27">
        <w:rPr>
          <w:rFonts w:cs="Noto Sans"/>
          <w:color w:val="000000" w:themeColor="text1"/>
          <w:sz w:val="21"/>
          <w:szCs w:val="21"/>
          <w:lang w:val="de-DE"/>
        </w:rPr>
        <w:t xml:space="preserve"> ist uns dabei immer </w:t>
      </w:r>
      <w:r w:rsidRPr="00203D27">
        <w:rPr>
          <w:rFonts w:cs="Noto Sans"/>
          <w:color w:val="000000" w:themeColor="text1"/>
          <w:sz w:val="21"/>
          <w:szCs w:val="21"/>
          <w:lang w:val="de-DE"/>
        </w:rPr>
        <w:t>die Umsetzungszeit</w:t>
      </w:r>
      <w:r w:rsidR="00BF6C45" w:rsidRPr="00203D27">
        <w:rPr>
          <w:rFonts w:cs="Noto Sans"/>
          <w:color w:val="000000" w:themeColor="text1"/>
          <w:sz w:val="21"/>
          <w:szCs w:val="21"/>
          <w:lang w:val="de-DE"/>
        </w:rPr>
        <w:t xml:space="preserve">, und </w:t>
      </w:r>
      <w:r w:rsidR="00813D7F" w:rsidRPr="00203D27">
        <w:rPr>
          <w:rFonts w:cs="Noto Sans"/>
          <w:color w:val="000000" w:themeColor="text1"/>
          <w:sz w:val="21"/>
          <w:szCs w:val="21"/>
          <w:lang w:val="de-DE"/>
        </w:rPr>
        <w:t xml:space="preserve">dass sich </w:t>
      </w:r>
      <w:r w:rsidR="003F26AC" w:rsidRPr="00203D27">
        <w:rPr>
          <w:rFonts w:cs="Noto Sans"/>
          <w:color w:val="000000" w:themeColor="text1"/>
          <w:sz w:val="21"/>
          <w:szCs w:val="21"/>
          <w:lang w:val="de-DE"/>
        </w:rPr>
        <w:t>der Kunde</w:t>
      </w:r>
      <w:r w:rsidR="00906E92" w:rsidRPr="00203D27">
        <w:rPr>
          <w:rFonts w:cs="Noto Sans"/>
          <w:color w:val="000000" w:themeColor="text1"/>
          <w:sz w:val="21"/>
          <w:szCs w:val="21"/>
          <w:lang w:val="de-DE"/>
        </w:rPr>
        <w:t xml:space="preserve"> vorstellen kann, wie </w:t>
      </w:r>
      <w:r w:rsidR="00813D7F" w:rsidRPr="00203D27">
        <w:rPr>
          <w:rFonts w:cs="Noto Sans"/>
          <w:color w:val="000000" w:themeColor="text1"/>
          <w:sz w:val="21"/>
          <w:szCs w:val="21"/>
          <w:lang w:val="de-DE"/>
        </w:rPr>
        <w:t xml:space="preserve">seine </w:t>
      </w:r>
      <w:r w:rsidR="003F26AC" w:rsidRPr="00203D27">
        <w:rPr>
          <w:rFonts w:cs="Noto Sans"/>
          <w:color w:val="000000" w:themeColor="text1"/>
          <w:sz w:val="21"/>
          <w:szCs w:val="21"/>
          <w:lang w:val="de-DE"/>
        </w:rPr>
        <w:t>Lösung im</w:t>
      </w:r>
      <w:r w:rsidR="00906E92" w:rsidRPr="00203D27">
        <w:rPr>
          <w:rFonts w:cs="Noto Sans"/>
          <w:color w:val="000000" w:themeColor="text1"/>
          <w:sz w:val="21"/>
          <w:szCs w:val="21"/>
          <w:lang w:val="de-DE"/>
        </w:rPr>
        <w:t xml:space="preserve"> fertigen Zustand aussehen wird</w:t>
      </w:r>
      <w:r w:rsidR="00813D7F" w:rsidRPr="00203D27">
        <w:rPr>
          <w:rFonts w:cs="Noto Sans"/>
          <w:color w:val="000000" w:themeColor="text1"/>
          <w:sz w:val="21"/>
          <w:szCs w:val="21"/>
          <w:lang w:val="de-DE"/>
        </w:rPr>
        <w:t xml:space="preserve">. </w:t>
      </w:r>
      <w:r w:rsidR="00BF6C45" w:rsidRPr="00203D27">
        <w:rPr>
          <w:rFonts w:cs="Noto Sans"/>
          <w:color w:val="000000" w:themeColor="text1"/>
          <w:sz w:val="21"/>
          <w:szCs w:val="21"/>
          <w:lang w:val="de-DE"/>
        </w:rPr>
        <w:t>Daher er</w:t>
      </w:r>
      <w:r w:rsidR="00813D7F" w:rsidRPr="00203D27">
        <w:rPr>
          <w:rFonts w:cs="Noto Sans"/>
          <w:color w:val="000000" w:themeColor="text1"/>
          <w:sz w:val="21"/>
          <w:szCs w:val="21"/>
          <w:lang w:val="de-DE"/>
        </w:rPr>
        <w:t>stellen wir ihm</w:t>
      </w:r>
      <w:r w:rsidR="00BF6C45" w:rsidRPr="00203D27">
        <w:rPr>
          <w:rFonts w:cs="Noto Sans"/>
          <w:color w:val="000000" w:themeColor="text1"/>
          <w:sz w:val="21"/>
          <w:szCs w:val="21"/>
          <w:lang w:val="de-DE"/>
        </w:rPr>
        <w:t xml:space="preserve"> im Vorfeld</w:t>
      </w:r>
      <w:r w:rsidR="00813D7F" w:rsidRPr="00203D27">
        <w:rPr>
          <w:rFonts w:cs="Noto Sans"/>
          <w:color w:val="000000" w:themeColor="text1"/>
          <w:sz w:val="21"/>
          <w:szCs w:val="21"/>
          <w:lang w:val="de-DE"/>
        </w:rPr>
        <w:t xml:space="preserve"> </w:t>
      </w:r>
      <w:r w:rsidR="00BF6C45" w:rsidRPr="00203D27">
        <w:rPr>
          <w:rFonts w:cs="Noto Sans"/>
          <w:color w:val="000000" w:themeColor="text1"/>
          <w:sz w:val="21"/>
          <w:szCs w:val="21"/>
          <w:lang w:val="de-DE"/>
        </w:rPr>
        <w:t xml:space="preserve">immer </w:t>
      </w:r>
      <w:r w:rsidR="00813D7F" w:rsidRPr="00203D27">
        <w:rPr>
          <w:rFonts w:cs="Noto Sans"/>
          <w:color w:val="000000" w:themeColor="text1"/>
          <w:sz w:val="21"/>
          <w:szCs w:val="21"/>
          <w:lang w:val="de-DE"/>
        </w:rPr>
        <w:t>eine</w:t>
      </w:r>
      <w:r w:rsidR="00BF6C45" w:rsidRPr="00203D27">
        <w:rPr>
          <w:rFonts w:cs="Noto Sans"/>
          <w:color w:val="000000" w:themeColor="text1"/>
          <w:sz w:val="21"/>
          <w:szCs w:val="21"/>
          <w:lang w:val="de-DE"/>
        </w:rPr>
        <w:t>n</w:t>
      </w:r>
      <w:r w:rsidR="003F26AC" w:rsidRPr="00203D27">
        <w:rPr>
          <w:rFonts w:cs="Noto Sans"/>
          <w:color w:val="000000" w:themeColor="text1"/>
          <w:sz w:val="21"/>
          <w:szCs w:val="21"/>
          <w:lang w:val="de-DE"/>
        </w:rPr>
        <w:t xml:space="preserve"> </w:t>
      </w:r>
      <w:r w:rsidR="009A2990" w:rsidRPr="00203D27">
        <w:rPr>
          <w:rFonts w:cs="Noto Sans"/>
          <w:color w:val="000000" w:themeColor="text1"/>
          <w:sz w:val="21"/>
          <w:szCs w:val="21"/>
          <w:lang w:val="de-DE"/>
        </w:rPr>
        <w:t>3</w:t>
      </w:r>
      <w:r w:rsidR="00C52EE5" w:rsidRPr="00203D27">
        <w:rPr>
          <w:rFonts w:cs="Noto Sans"/>
          <w:color w:val="000000" w:themeColor="text1"/>
          <w:sz w:val="21"/>
          <w:szCs w:val="21"/>
          <w:lang w:val="de-DE"/>
        </w:rPr>
        <w:t>D</w:t>
      </w:r>
      <w:r w:rsidR="00CF2C15" w:rsidRPr="00203D27">
        <w:rPr>
          <w:rFonts w:cs="Noto Sans"/>
          <w:color w:val="000000" w:themeColor="text1"/>
          <w:sz w:val="21"/>
          <w:szCs w:val="21"/>
          <w:lang w:val="de-DE"/>
        </w:rPr>
        <w:t>-</w:t>
      </w:r>
      <w:r w:rsidR="00813D7F" w:rsidRPr="00203D27">
        <w:rPr>
          <w:rFonts w:cs="Noto Sans"/>
          <w:color w:val="000000" w:themeColor="text1"/>
          <w:sz w:val="21"/>
          <w:szCs w:val="21"/>
          <w:lang w:val="de-DE"/>
        </w:rPr>
        <w:t>Plan</w:t>
      </w:r>
      <w:r w:rsidR="00C52EE5" w:rsidRPr="00203D27">
        <w:rPr>
          <w:rFonts w:cs="Noto Sans"/>
          <w:color w:val="000000" w:themeColor="text1"/>
          <w:sz w:val="21"/>
          <w:szCs w:val="21"/>
          <w:lang w:val="de-DE"/>
        </w:rPr>
        <w:t>.</w:t>
      </w:r>
    </w:p>
    <w:p w14:paraId="70C9DA7D" w14:textId="77777777" w:rsidR="00C52EE5" w:rsidRPr="00203D27" w:rsidRDefault="00C52EE5" w:rsidP="00203D27">
      <w:pPr>
        <w:contextualSpacing/>
        <w:rPr>
          <w:rFonts w:cs="Noto Sans"/>
          <w:color w:val="000000" w:themeColor="text1"/>
          <w:sz w:val="21"/>
          <w:szCs w:val="21"/>
          <w:lang w:val="de-DE"/>
        </w:rPr>
      </w:pPr>
    </w:p>
    <w:p w14:paraId="0ACFDC9B" w14:textId="1EB144E4" w:rsidR="00C52EE5" w:rsidRDefault="00C52EE5"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Welche Voraussetzungen müssen beim Kunden gegeben sein?</w:t>
      </w:r>
    </w:p>
    <w:p w14:paraId="5D09E263" w14:textId="77777777" w:rsidR="00203D27" w:rsidRPr="00203D27" w:rsidRDefault="00203D27" w:rsidP="00203D27">
      <w:pPr>
        <w:contextualSpacing/>
        <w:rPr>
          <w:rFonts w:cs="Noto Sans"/>
          <w:color w:val="000000" w:themeColor="text1"/>
          <w:sz w:val="21"/>
          <w:szCs w:val="21"/>
          <w:u w:val="single"/>
          <w:lang w:val="de-DE"/>
        </w:rPr>
      </w:pPr>
    </w:p>
    <w:p w14:paraId="634EEF10" w14:textId="037D94A2" w:rsidR="00C52EE5" w:rsidRPr="00203D27" w:rsidRDefault="00C920D9" w:rsidP="00203D27">
      <w:pPr>
        <w:contextualSpacing/>
        <w:rPr>
          <w:rFonts w:cs="Noto Sans"/>
          <w:color w:val="000000" w:themeColor="text1"/>
          <w:sz w:val="21"/>
          <w:szCs w:val="21"/>
          <w:lang w:val="de-DE"/>
        </w:rPr>
      </w:pPr>
      <w:r w:rsidRPr="00203D27">
        <w:rPr>
          <w:rFonts w:cs="Noto Sans"/>
          <w:color w:val="000000" w:themeColor="text1"/>
          <w:sz w:val="21"/>
          <w:szCs w:val="21"/>
          <w:lang w:val="de-DE"/>
        </w:rPr>
        <w:t>D</w:t>
      </w:r>
      <w:r w:rsidR="00C52EE5" w:rsidRPr="00203D27">
        <w:rPr>
          <w:rFonts w:cs="Noto Sans"/>
          <w:color w:val="000000" w:themeColor="text1"/>
          <w:sz w:val="21"/>
          <w:szCs w:val="21"/>
          <w:lang w:val="de-DE"/>
        </w:rPr>
        <w:t>er</w:t>
      </w:r>
      <w:r w:rsidR="00C40E1D" w:rsidRPr="00203D27">
        <w:rPr>
          <w:rFonts w:cs="Noto Sans"/>
          <w:color w:val="000000" w:themeColor="text1"/>
          <w:sz w:val="21"/>
          <w:szCs w:val="21"/>
          <w:lang w:val="de-DE"/>
        </w:rPr>
        <w:t xml:space="preserve"> </w:t>
      </w:r>
      <w:r w:rsidR="00C52EE5" w:rsidRPr="00203D27">
        <w:rPr>
          <w:rFonts w:cs="Noto Sans"/>
          <w:color w:val="000000" w:themeColor="text1"/>
          <w:sz w:val="21"/>
          <w:szCs w:val="21"/>
          <w:lang w:val="de-DE"/>
        </w:rPr>
        <w:t xml:space="preserve">Kunde </w:t>
      </w:r>
      <w:r w:rsidR="00813D7F" w:rsidRPr="00203D27">
        <w:rPr>
          <w:rFonts w:cs="Noto Sans"/>
          <w:color w:val="000000" w:themeColor="text1"/>
          <w:sz w:val="21"/>
          <w:szCs w:val="21"/>
          <w:lang w:val="de-DE"/>
        </w:rPr>
        <w:t xml:space="preserve">hat bei uns die </w:t>
      </w:r>
      <w:r w:rsidR="003F26AC" w:rsidRPr="00203D27">
        <w:rPr>
          <w:rFonts w:cs="Noto Sans"/>
          <w:color w:val="000000" w:themeColor="text1"/>
          <w:sz w:val="21"/>
          <w:szCs w:val="21"/>
          <w:lang w:val="de-DE"/>
        </w:rPr>
        <w:t>Möglichkeit, alles</w:t>
      </w:r>
      <w:r w:rsidRPr="00203D27">
        <w:rPr>
          <w:rFonts w:cs="Noto Sans"/>
          <w:color w:val="000000" w:themeColor="text1"/>
          <w:sz w:val="21"/>
          <w:szCs w:val="21"/>
          <w:lang w:val="de-DE"/>
        </w:rPr>
        <w:t xml:space="preserve"> aus einer Hand</w:t>
      </w:r>
      <w:r w:rsidR="00813D7F" w:rsidRPr="00203D27">
        <w:rPr>
          <w:rFonts w:cs="Noto Sans"/>
          <w:color w:val="000000" w:themeColor="text1"/>
          <w:sz w:val="21"/>
          <w:szCs w:val="21"/>
          <w:lang w:val="de-DE"/>
        </w:rPr>
        <w:t xml:space="preserve"> zu beziehen. </w:t>
      </w:r>
      <w:r w:rsidR="00BF6C45" w:rsidRPr="00203D27">
        <w:rPr>
          <w:rFonts w:cs="Noto Sans"/>
          <w:color w:val="000000" w:themeColor="text1"/>
          <w:sz w:val="21"/>
          <w:szCs w:val="21"/>
          <w:lang w:val="de-DE"/>
        </w:rPr>
        <w:t xml:space="preserve">Vorhanden sein muss lediglich </w:t>
      </w:r>
      <w:r w:rsidR="00813D7F" w:rsidRPr="00203D27">
        <w:rPr>
          <w:rFonts w:cs="Noto Sans"/>
          <w:color w:val="000000" w:themeColor="text1"/>
          <w:sz w:val="21"/>
          <w:szCs w:val="21"/>
          <w:lang w:val="de-DE"/>
        </w:rPr>
        <w:t>ein</w:t>
      </w:r>
      <w:r w:rsidR="003F26AC" w:rsidRPr="00203D27">
        <w:rPr>
          <w:rFonts w:cs="Noto Sans"/>
          <w:color w:val="000000" w:themeColor="text1"/>
          <w:sz w:val="21"/>
          <w:szCs w:val="21"/>
          <w:lang w:val="de-DE"/>
        </w:rPr>
        <w:t xml:space="preserve"> </w:t>
      </w:r>
      <w:r w:rsidR="00C52EE5" w:rsidRPr="00203D27">
        <w:rPr>
          <w:rFonts w:cs="Noto Sans"/>
          <w:color w:val="000000" w:themeColor="text1"/>
          <w:sz w:val="21"/>
          <w:szCs w:val="21"/>
          <w:lang w:val="de-DE"/>
        </w:rPr>
        <w:t>Stromanschluss und ein passendes Fundament</w:t>
      </w:r>
      <w:r w:rsidR="00BF6C45" w:rsidRPr="00203D27">
        <w:rPr>
          <w:rFonts w:cs="Noto Sans"/>
          <w:color w:val="000000" w:themeColor="text1"/>
          <w:sz w:val="21"/>
          <w:szCs w:val="21"/>
          <w:lang w:val="de-DE"/>
        </w:rPr>
        <w:t>, den Rest liefern wir</w:t>
      </w:r>
      <w:r w:rsidR="00813D7F" w:rsidRPr="00203D27">
        <w:rPr>
          <w:rFonts w:cs="Noto Sans"/>
          <w:color w:val="000000" w:themeColor="text1"/>
          <w:sz w:val="21"/>
          <w:szCs w:val="21"/>
          <w:lang w:val="de-DE"/>
        </w:rPr>
        <w:t>.</w:t>
      </w:r>
      <w:r w:rsidR="00C52EE5" w:rsidRPr="00203D27">
        <w:rPr>
          <w:rFonts w:cs="Noto Sans"/>
          <w:color w:val="000000" w:themeColor="text1"/>
          <w:sz w:val="21"/>
          <w:szCs w:val="21"/>
          <w:lang w:val="de-DE"/>
        </w:rPr>
        <w:t xml:space="preserve"> </w:t>
      </w:r>
      <w:r w:rsidR="00D727B2" w:rsidRPr="00203D27">
        <w:rPr>
          <w:rFonts w:cs="Noto Sans"/>
          <w:color w:val="000000" w:themeColor="text1"/>
          <w:sz w:val="21"/>
          <w:szCs w:val="21"/>
          <w:lang w:val="de-DE"/>
        </w:rPr>
        <w:t>All u</w:t>
      </w:r>
      <w:r w:rsidR="00BF6C45" w:rsidRPr="00203D27">
        <w:rPr>
          <w:rFonts w:cs="Noto Sans"/>
          <w:color w:val="000000" w:themeColor="text1"/>
          <w:sz w:val="21"/>
          <w:szCs w:val="21"/>
          <w:lang w:val="de-DE"/>
        </w:rPr>
        <w:t xml:space="preserve">nsere Kunden bekommen </w:t>
      </w:r>
      <w:r w:rsidR="00813D7F" w:rsidRPr="00203D27">
        <w:rPr>
          <w:rFonts w:cs="Noto Sans"/>
          <w:color w:val="000000" w:themeColor="text1"/>
          <w:sz w:val="21"/>
          <w:szCs w:val="21"/>
          <w:lang w:val="de-DE"/>
        </w:rPr>
        <w:t>somit</w:t>
      </w:r>
      <w:r w:rsidR="00BF6C45" w:rsidRPr="00203D27">
        <w:rPr>
          <w:rFonts w:cs="Noto Sans"/>
          <w:color w:val="000000" w:themeColor="text1"/>
          <w:sz w:val="21"/>
          <w:szCs w:val="21"/>
          <w:lang w:val="de-DE"/>
        </w:rPr>
        <w:t xml:space="preserve"> ein </w:t>
      </w:r>
      <w:r w:rsidR="00C52EE5" w:rsidRPr="00203D27">
        <w:rPr>
          <w:rFonts w:cs="Noto Sans"/>
          <w:color w:val="000000" w:themeColor="text1"/>
          <w:sz w:val="21"/>
          <w:szCs w:val="21"/>
          <w:lang w:val="de-DE"/>
        </w:rPr>
        <w:t>schlüsselfertig</w:t>
      </w:r>
      <w:r w:rsidR="00BF6C45" w:rsidRPr="00203D27">
        <w:rPr>
          <w:rFonts w:cs="Noto Sans"/>
          <w:color w:val="000000" w:themeColor="text1"/>
          <w:sz w:val="21"/>
          <w:szCs w:val="21"/>
          <w:lang w:val="de-DE"/>
        </w:rPr>
        <w:t xml:space="preserve">es </w:t>
      </w:r>
      <w:r w:rsidRPr="00203D27">
        <w:rPr>
          <w:rFonts w:cs="Noto Sans"/>
          <w:color w:val="000000" w:themeColor="text1"/>
          <w:sz w:val="21"/>
          <w:szCs w:val="21"/>
          <w:lang w:val="de-DE"/>
        </w:rPr>
        <w:t>Rundum-Sorglospaket</w:t>
      </w:r>
      <w:r w:rsidR="00C52EE5" w:rsidRPr="00203D27">
        <w:rPr>
          <w:rFonts w:cs="Noto Sans"/>
          <w:color w:val="000000" w:themeColor="text1"/>
          <w:sz w:val="21"/>
          <w:szCs w:val="21"/>
          <w:lang w:val="de-DE"/>
        </w:rPr>
        <w:t>.</w:t>
      </w:r>
    </w:p>
    <w:p w14:paraId="663620F6" w14:textId="77777777" w:rsidR="00C52EE5" w:rsidRPr="00203D27" w:rsidRDefault="00C52EE5" w:rsidP="00203D27">
      <w:pPr>
        <w:contextualSpacing/>
        <w:rPr>
          <w:rFonts w:cs="Noto Sans"/>
          <w:color w:val="000000" w:themeColor="text1"/>
          <w:sz w:val="21"/>
          <w:szCs w:val="21"/>
          <w:lang w:val="de-DE"/>
        </w:rPr>
      </w:pPr>
    </w:p>
    <w:p w14:paraId="459B69A3" w14:textId="77777777" w:rsidR="00C52EE5" w:rsidRDefault="00C52EE5"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Lässt sich die Lösung auch nachträglich installieren und mit vorhandenen Komponenten kombinieren?</w:t>
      </w:r>
    </w:p>
    <w:p w14:paraId="095A6F49" w14:textId="77777777" w:rsidR="00203D27" w:rsidRPr="00203D27" w:rsidRDefault="00203D27" w:rsidP="00203D27">
      <w:pPr>
        <w:contextualSpacing/>
        <w:rPr>
          <w:rFonts w:cs="Noto Sans"/>
          <w:color w:val="000000" w:themeColor="text1"/>
          <w:sz w:val="21"/>
          <w:szCs w:val="21"/>
          <w:u w:val="single"/>
          <w:lang w:val="de-DE"/>
        </w:rPr>
      </w:pPr>
    </w:p>
    <w:p w14:paraId="76307E1C" w14:textId="5B5CB630" w:rsidR="00C52EE5" w:rsidRPr="00203D27" w:rsidRDefault="00C52EE5"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Ja, auch das ist </w:t>
      </w:r>
      <w:r w:rsidR="00813D7F" w:rsidRPr="00203D27">
        <w:rPr>
          <w:rFonts w:cs="Noto Sans"/>
          <w:color w:val="000000" w:themeColor="text1"/>
          <w:sz w:val="21"/>
          <w:szCs w:val="21"/>
          <w:lang w:val="de-DE"/>
        </w:rPr>
        <w:t xml:space="preserve">ein </w:t>
      </w:r>
      <w:r w:rsidR="003F26AC" w:rsidRPr="00203D27">
        <w:rPr>
          <w:rFonts w:cs="Noto Sans"/>
          <w:color w:val="000000" w:themeColor="text1"/>
          <w:sz w:val="21"/>
          <w:szCs w:val="21"/>
          <w:lang w:val="de-DE"/>
        </w:rPr>
        <w:t>großer</w:t>
      </w:r>
      <w:r w:rsidR="00813D7F" w:rsidRPr="00203D27">
        <w:rPr>
          <w:rFonts w:cs="Noto Sans"/>
          <w:color w:val="000000" w:themeColor="text1"/>
          <w:sz w:val="21"/>
          <w:szCs w:val="21"/>
          <w:lang w:val="de-DE"/>
        </w:rPr>
        <w:t xml:space="preserve"> </w:t>
      </w:r>
      <w:r w:rsidRPr="00203D27">
        <w:rPr>
          <w:rFonts w:cs="Noto Sans"/>
          <w:color w:val="000000" w:themeColor="text1"/>
          <w:sz w:val="21"/>
          <w:szCs w:val="21"/>
          <w:lang w:val="de-DE"/>
        </w:rPr>
        <w:t xml:space="preserve">Vorteil unseres </w:t>
      </w:r>
      <w:r w:rsidR="00195B57" w:rsidRPr="00203D27">
        <w:rPr>
          <w:rFonts w:cs="Noto Sans"/>
          <w:color w:val="000000" w:themeColor="text1"/>
          <w:sz w:val="21"/>
          <w:szCs w:val="21"/>
          <w:lang w:val="de-DE"/>
        </w:rPr>
        <w:t>P</w:t>
      </w:r>
      <w:r w:rsidRPr="00203D27">
        <w:rPr>
          <w:rFonts w:cs="Noto Sans"/>
          <w:color w:val="000000" w:themeColor="text1"/>
          <w:sz w:val="21"/>
          <w:szCs w:val="21"/>
          <w:lang w:val="de-DE"/>
        </w:rPr>
        <w:t>ort</w:t>
      </w:r>
      <w:r w:rsidR="002650AE" w:rsidRPr="00203D27">
        <w:rPr>
          <w:rFonts w:cs="Noto Sans"/>
          <w:color w:val="000000" w:themeColor="text1"/>
          <w:sz w:val="21"/>
          <w:szCs w:val="21"/>
          <w:lang w:val="de-DE"/>
        </w:rPr>
        <w:t>f</w:t>
      </w:r>
      <w:r w:rsidRPr="00203D27">
        <w:rPr>
          <w:rFonts w:cs="Noto Sans"/>
          <w:color w:val="000000" w:themeColor="text1"/>
          <w:sz w:val="21"/>
          <w:szCs w:val="21"/>
          <w:lang w:val="de-DE"/>
        </w:rPr>
        <w:t xml:space="preserve">olios </w:t>
      </w:r>
      <w:r w:rsidR="00CF2C15" w:rsidRPr="00203D27">
        <w:rPr>
          <w:rFonts w:cs="Noto Sans"/>
          <w:color w:val="000000" w:themeColor="text1"/>
          <w:sz w:val="21"/>
          <w:szCs w:val="21"/>
          <w:lang w:val="de-DE"/>
        </w:rPr>
        <w:t>–</w:t>
      </w:r>
      <w:r w:rsidRPr="00203D27">
        <w:rPr>
          <w:rFonts w:cs="Noto Sans"/>
          <w:color w:val="000000" w:themeColor="text1"/>
          <w:sz w:val="21"/>
          <w:szCs w:val="21"/>
          <w:lang w:val="de-DE"/>
        </w:rPr>
        <w:t xml:space="preserve"> </w:t>
      </w:r>
      <w:r w:rsidR="00CF2C15" w:rsidRPr="00203D27">
        <w:rPr>
          <w:rFonts w:cs="Noto Sans"/>
          <w:color w:val="000000" w:themeColor="text1"/>
          <w:sz w:val="21"/>
          <w:szCs w:val="21"/>
          <w:lang w:val="de-DE"/>
        </w:rPr>
        <w:t>i</w:t>
      </w:r>
      <w:r w:rsidRPr="00203D27">
        <w:rPr>
          <w:rFonts w:cs="Noto Sans"/>
          <w:color w:val="000000" w:themeColor="text1"/>
          <w:sz w:val="21"/>
          <w:szCs w:val="21"/>
          <w:lang w:val="de-DE"/>
        </w:rPr>
        <w:t xml:space="preserve">ndoor wie </w:t>
      </w:r>
      <w:proofErr w:type="spellStart"/>
      <w:r w:rsidR="00CF2C15" w:rsidRPr="00203D27">
        <w:rPr>
          <w:rFonts w:cs="Noto Sans"/>
          <w:color w:val="000000" w:themeColor="text1"/>
          <w:sz w:val="21"/>
          <w:szCs w:val="21"/>
          <w:lang w:val="de-DE"/>
        </w:rPr>
        <w:t>o</w:t>
      </w:r>
      <w:r w:rsidRPr="00203D27">
        <w:rPr>
          <w:rFonts w:cs="Noto Sans"/>
          <w:color w:val="000000" w:themeColor="text1"/>
          <w:sz w:val="21"/>
          <w:szCs w:val="21"/>
          <w:lang w:val="de-DE"/>
        </w:rPr>
        <w:t>utdoor</w:t>
      </w:r>
      <w:proofErr w:type="spellEnd"/>
      <w:r w:rsidR="00C40E1D" w:rsidRPr="00203D27">
        <w:rPr>
          <w:rFonts w:cs="Noto Sans"/>
          <w:color w:val="000000" w:themeColor="text1"/>
          <w:sz w:val="21"/>
          <w:szCs w:val="21"/>
          <w:lang w:val="de-DE"/>
        </w:rPr>
        <w:t>.</w:t>
      </w:r>
      <w:r w:rsidRPr="00203D27">
        <w:rPr>
          <w:rFonts w:cs="Noto Sans"/>
          <w:color w:val="000000" w:themeColor="text1"/>
          <w:sz w:val="21"/>
          <w:szCs w:val="21"/>
          <w:lang w:val="de-DE"/>
        </w:rPr>
        <w:t xml:space="preserve"> Die</w:t>
      </w:r>
      <w:r w:rsidR="00CF2C15" w:rsidRPr="00203D27">
        <w:rPr>
          <w:rFonts w:cs="Noto Sans"/>
          <w:color w:val="000000" w:themeColor="text1"/>
          <w:sz w:val="21"/>
          <w:szCs w:val="21"/>
          <w:lang w:val="de-DE"/>
        </w:rPr>
        <w:t xml:space="preserve"> System</w:t>
      </w:r>
      <w:r w:rsidRPr="00203D27">
        <w:rPr>
          <w:rFonts w:cs="Noto Sans"/>
          <w:color w:val="000000" w:themeColor="text1"/>
          <w:sz w:val="21"/>
          <w:szCs w:val="21"/>
          <w:lang w:val="de-DE"/>
        </w:rPr>
        <w:t>e sind so flexibel und erweiterbar</w:t>
      </w:r>
      <w:r w:rsidR="0070131B" w:rsidRPr="00203D27">
        <w:rPr>
          <w:rFonts w:cs="Noto Sans"/>
          <w:color w:val="000000" w:themeColor="text1"/>
          <w:sz w:val="21"/>
          <w:szCs w:val="21"/>
          <w:lang w:val="de-DE"/>
        </w:rPr>
        <w:t xml:space="preserve"> gestaltet</w:t>
      </w:r>
      <w:r w:rsidRPr="00203D27">
        <w:rPr>
          <w:rFonts w:cs="Noto Sans"/>
          <w:color w:val="000000" w:themeColor="text1"/>
          <w:sz w:val="21"/>
          <w:szCs w:val="21"/>
          <w:lang w:val="de-DE"/>
        </w:rPr>
        <w:t xml:space="preserve">, dass </w:t>
      </w:r>
      <w:r w:rsidR="00CF2C15" w:rsidRPr="00203D27">
        <w:rPr>
          <w:rFonts w:cs="Noto Sans"/>
          <w:color w:val="000000" w:themeColor="text1"/>
          <w:sz w:val="21"/>
          <w:szCs w:val="21"/>
          <w:lang w:val="de-DE"/>
        </w:rPr>
        <w:t xml:space="preserve">wir </w:t>
      </w:r>
      <w:r w:rsidRPr="00203D27">
        <w:rPr>
          <w:rFonts w:cs="Noto Sans"/>
          <w:color w:val="000000" w:themeColor="text1"/>
          <w:sz w:val="21"/>
          <w:szCs w:val="21"/>
          <w:lang w:val="de-DE"/>
        </w:rPr>
        <w:t xml:space="preserve">sie jederzeit </w:t>
      </w:r>
      <w:r w:rsidR="00BF6C45" w:rsidRPr="00203D27">
        <w:rPr>
          <w:rFonts w:cs="Noto Sans"/>
          <w:color w:val="000000" w:themeColor="text1"/>
          <w:sz w:val="21"/>
          <w:szCs w:val="21"/>
          <w:lang w:val="de-DE"/>
        </w:rPr>
        <w:t xml:space="preserve">an </w:t>
      </w:r>
      <w:r w:rsidR="002650AE" w:rsidRPr="00203D27">
        <w:rPr>
          <w:rFonts w:cs="Noto Sans"/>
          <w:color w:val="000000" w:themeColor="text1"/>
          <w:sz w:val="21"/>
          <w:szCs w:val="21"/>
          <w:lang w:val="de-DE"/>
        </w:rPr>
        <w:t>neue</w:t>
      </w:r>
      <w:r w:rsidRPr="00203D27">
        <w:rPr>
          <w:rFonts w:cs="Noto Sans"/>
          <w:color w:val="000000" w:themeColor="text1"/>
          <w:sz w:val="21"/>
          <w:szCs w:val="21"/>
          <w:lang w:val="de-DE"/>
        </w:rPr>
        <w:t xml:space="preserve"> Herausforderungen unserer </w:t>
      </w:r>
      <w:r w:rsidR="00304401" w:rsidRPr="00203D27">
        <w:rPr>
          <w:rFonts w:cs="Noto Sans"/>
          <w:color w:val="000000" w:themeColor="text1"/>
          <w:sz w:val="21"/>
          <w:szCs w:val="21"/>
          <w:lang w:val="de-DE"/>
        </w:rPr>
        <w:t>Kunden</w:t>
      </w:r>
      <w:r w:rsidRPr="00203D27">
        <w:rPr>
          <w:rFonts w:cs="Noto Sans"/>
          <w:color w:val="000000" w:themeColor="text1"/>
          <w:sz w:val="21"/>
          <w:szCs w:val="21"/>
          <w:lang w:val="de-DE"/>
        </w:rPr>
        <w:t xml:space="preserve"> anpassen können.</w:t>
      </w:r>
      <w:r w:rsidR="00C920D9" w:rsidRPr="00203D27">
        <w:rPr>
          <w:rFonts w:cs="Noto Sans"/>
          <w:color w:val="000000" w:themeColor="text1"/>
          <w:sz w:val="21"/>
          <w:szCs w:val="21"/>
          <w:lang w:val="de-DE"/>
        </w:rPr>
        <w:t xml:space="preserve"> </w:t>
      </w:r>
      <w:r w:rsidR="00560FCE" w:rsidRPr="00203D27">
        <w:rPr>
          <w:rFonts w:cs="Noto Sans"/>
          <w:color w:val="000000" w:themeColor="text1"/>
          <w:sz w:val="21"/>
          <w:szCs w:val="21"/>
          <w:lang w:val="de-DE"/>
        </w:rPr>
        <w:t xml:space="preserve">Damit verfolgen wir konsequent </w:t>
      </w:r>
      <w:r w:rsidR="0070131B" w:rsidRPr="00203D27">
        <w:rPr>
          <w:rFonts w:cs="Noto Sans"/>
          <w:color w:val="000000" w:themeColor="text1"/>
          <w:sz w:val="21"/>
          <w:szCs w:val="21"/>
          <w:lang w:val="de-DE"/>
        </w:rPr>
        <w:t xml:space="preserve">das </w:t>
      </w:r>
      <w:r w:rsidR="00560FCE" w:rsidRPr="00203D27">
        <w:rPr>
          <w:rFonts w:cs="Noto Sans"/>
          <w:color w:val="000000" w:themeColor="text1"/>
          <w:sz w:val="21"/>
          <w:szCs w:val="21"/>
          <w:lang w:val="de-DE"/>
        </w:rPr>
        <w:t>Ziel, nachhaltige Konzepte zu entwickeln und Produkte anzubieten, die</w:t>
      </w:r>
      <w:r w:rsidR="0070131B" w:rsidRPr="00203D27">
        <w:rPr>
          <w:rFonts w:cs="Noto Sans"/>
          <w:color w:val="000000" w:themeColor="text1"/>
          <w:sz w:val="21"/>
          <w:szCs w:val="21"/>
          <w:lang w:val="de-DE"/>
        </w:rPr>
        <w:t xml:space="preserve"> nachhaltig sind und</w:t>
      </w:r>
      <w:r w:rsidR="00560FCE" w:rsidRPr="00203D27">
        <w:rPr>
          <w:rFonts w:cs="Noto Sans"/>
          <w:color w:val="000000" w:themeColor="text1"/>
          <w:sz w:val="21"/>
          <w:szCs w:val="21"/>
          <w:lang w:val="de-DE"/>
        </w:rPr>
        <w:t xml:space="preserve"> weiterdenken. </w:t>
      </w:r>
    </w:p>
    <w:p w14:paraId="3D62E797" w14:textId="77777777" w:rsidR="00C52EE5" w:rsidRPr="00203D27" w:rsidRDefault="00C52EE5" w:rsidP="00203D27">
      <w:pPr>
        <w:contextualSpacing/>
        <w:rPr>
          <w:rFonts w:cs="Noto Sans"/>
          <w:color w:val="000000" w:themeColor="text1"/>
          <w:sz w:val="21"/>
          <w:szCs w:val="21"/>
          <w:lang w:val="de-DE"/>
        </w:rPr>
      </w:pPr>
    </w:p>
    <w:p w14:paraId="334BD528" w14:textId="77777777" w:rsidR="00203D27" w:rsidRDefault="00906E92" w:rsidP="00203D27">
      <w:pPr>
        <w:spacing w:line="360" w:lineRule="auto"/>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t>W</w:t>
      </w:r>
      <w:r w:rsidR="00C52EE5" w:rsidRPr="00203D27">
        <w:rPr>
          <w:rFonts w:cs="Noto Sans"/>
          <w:color w:val="000000" w:themeColor="text1"/>
          <w:sz w:val="21"/>
          <w:szCs w:val="21"/>
          <w:u w:val="single"/>
          <w:lang w:val="de-DE"/>
        </w:rPr>
        <w:t xml:space="preserve">ie sieht es mit </w:t>
      </w:r>
      <w:r w:rsidR="00560FCE" w:rsidRPr="00203D27">
        <w:rPr>
          <w:rFonts w:cs="Noto Sans"/>
          <w:color w:val="000000" w:themeColor="text1"/>
          <w:sz w:val="21"/>
          <w:szCs w:val="21"/>
          <w:u w:val="single"/>
          <w:lang w:val="de-DE"/>
        </w:rPr>
        <w:t xml:space="preserve">der </w:t>
      </w:r>
      <w:r w:rsidR="00C52EE5" w:rsidRPr="00203D27">
        <w:rPr>
          <w:rFonts w:cs="Noto Sans"/>
          <w:color w:val="000000" w:themeColor="text1"/>
          <w:sz w:val="21"/>
          <w:szCs w:val="21"/>
          <w:u w:val="single"/>
          <w:lang w:val="de-DE"/>
        </w:rPr>
        <w:t>Sicherheit aus?</w:t>
      </w:r>
    </w:p>
    <w:p w14:paraId="66E0B072" w14:textId="77777777" w:rsidR="00203D27" w:rsidRDefault="00203D27" w:rsidP="00203D27">
      <w:pPr>
        <w:contextualSpacing/>
        <w:rPr>
          <w:rFonts w:cs="Noto Sans"/>
          <w:color w:val="000000" w:themeColor="text1"/>
          <w:sz w:val="21"/>
          <w:szCs w:val="21"/>
          <w:u w:val="single"/>
          <w:lang w:val="de-DE"/>
        </w:rPr>
      </w:pPr>
    </w:p>
    <w:p w14:paraId="46C41207" w14:textId="7F3D1F24" w:rsidR="00560FCE" w:rsidRPr="00203D27" w:rsidRDefault="00C52EE5"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Alle unsere Produkte sind </w:t>
      </w:r>
      <w:r w:rsidR="00CF2C15" w:rsidRPr="00203D27">
        <w:rPr>
          <w:rFonts w:cs="Noto Sans"/>
          <w:color w:val="000000" w:themeColor="text1"/>
          <w:sz w:val="21"/>
          <w:szCs w:val="21"/>
          <w:lang w:val="de-DE"/>
        </w:rPr>
        <w:t>n</w:t>
      </w:r>
      <w:r w:rsidRPr="00203D27">
        <w:rPr>
          <w:rFonts w:cs="Noto Sans"/>
          <w:color w:val="000000" w:themeColor="text1"/>
          <w:sz w:val="21"/>
          <w:szCs w:val="21"/>
          <w:lang w:val="de-DE"/>
        </w:rPr>
        <w:t xml:space="preserve">orm- und </w:t>
      </w:r>
      <w:r w:rsidR="00CF2C15" w:rsidRPr="00203D27">
        <w:rPr>
          <w:rFonts w:cs="Noto Sans"/>
          <w:color w:val="000000" w:themeColor="text1"/>
          <w:sz w:val="21"/>
          <w:szCs w:val="21"/>
          <w:lang w:val="de-DE"/>
        </w:rPr>
        <w:t>s</w:t>
      </w:r>
      <w:r w:rsidRPr="00203D27">
        <w:rPr>
          <w:rFonts w:cs="Noto Sans"/>
          <w:color w:val="000000" w:themeColor="text1"/>
          <w:sz w:val="21"/>
          <w:szCs w:val="21"/>
          <w:lang w:val="de-DE"/>
        </w:rPr>
        <w:t>icherheitsgeprüft</w:t>
      </w:r>
      <w:r w:rsidR="002650AE" w:rsidRPr="00203D27">
        <w:rPr>
          <w:rFonts w:cs="Noto Sans"/>
          <w:color w:val="000000" w:themeColor="text1"/>
          <w:sz w:val="21"/>
          <w:szCs w:val="21"/>
          <w:lang w:val="de-DE"/>
        </w:rPr>
        <w:t>.</w:t>
      </w:r>
      <w:r w:rsidRPr="00203D27">
        <w:rPr>
          <w:rFonts w:cs="Noto Sans"/>
          <w:color w:val="000000" w:themeColor="text1"/>
          <w:sz w:val="21"/>
          <w:szCs w:val="21"/>
          <w:lang w:val="de-DE"/>
        </w:rPr>
        <w:t xml:space="preserve"> </w:t>
      </w:r>
      <w:r w:rsidR="002650AE" w:rsidRPr="00203D27">
        <w:rPr>
          <w:rFonts w:cs="Noto Sans"/>
          <w:color w:val="000000" w:themeColor="text1"/>
          <w:sz w:val="21"/>
          <w:szCs w:val="21"/>
          <w:lang w:val="de-DE"/>
        </w:rPr>
        <w:t>D</w:t>
      </w:r>
      <w:r w:rsidRPr="00203D27">
        <w:rPr>
          <w:rFonts w:cs="Noto Sans"/>
          <w:color w:val="000000" w:themeColor="text1"/>
          <w:sz w:val="21"/>
          <w:szCs w:val="21"/>
          <w:lang w:val="de-DE"/>
        </w:rPr>
        <w:t>adurch gewährleisten wir bei</w:t>
      </w:r>
      <w:r w:rsidR="00203D27" w:rsidRPr="00203D27">
        <w:rPr>
          <w:rFonts w:cs="Noto Sans"/>
          <w:color w:val="000000" w:themeColor="text1"/>
          <w:sz w:val="21"/>
          <w:szCs w:val="21"/>
          <w:lang w:val="de-DE"/>
        </w:rPr>
        <w:t xml:space="preserve"> </w:t>
      </w:r>
      <w:r w:rsidRPr="00203D27">
        <w:rPr>
          <w:rFonts w:cs="Noto Sans"/>
          <w:color w:val="000000" w:themeColor="text1"/>
          <w:sz w:val="21"/>
          <w:szCs w:val="21"/>
          <w:lang w:val="de-DE"/>
        </w:rPr>
        <w:t>unseren Outdoor</w:t>
      </w:r>
      <w:r w:rsidR="00CF2C15" w:rsidRPr="00203D27">
        <w:rPr>
          <w:rFonts w:cs="Noto Sans"/>
          <w:color w:val="000000" w:themeColor="text1"/>
          <w:sz w:val="21"/>
          <w:szCs w:val="21"/>
          <w:lang w:val="de-DE"/>
        </w:rPr>
        <w:t>-</w:t>
      </w:r>
      <w:r w:rsidR="00195B57" w:rsidRPr="00203D27">
        <w:rPr>
          <w:rFonts w:cs="Noto Sans"/>
          <w:color w:val="000000" w:themeColor="text1"/>
          <w:sz w:val="21"/>
          <w:szCs w:val="21"/>
          <w:lang w:val="de-DE"/>
        </w:rPr>
        <w:t>Systemen</w:t>
      </w:r>
      <w:r w:rsidRPr="00203D27">
        <w:rPr>
          <w:rFonts w:cs="Noto Sans"/>
          <w:color w:val="000000" w:themeColor="text1"/>
          <w:sz w:val="21"/>
          <w:szCs w:val="21"/>
          <w:lang w:val="de-DE"/>
        </w:rPr>
        <w:t xml:space="preserve"> maximalen Schutz </w:t>
      </w:r>
      <w:r w:rsidR="002650AE" w:rsidRPr="00203D27">
        <w:rPr>
          <w:rFonts w:cs="Noto Sans"/>
          <w:color w:val="000000" w:themeColor="text1"/>
          <w:sz w:val="21"/>
          <w:szCs w:val="21"/>
          <w:lang w:val="de-DE"/>
        </w:rPr>
        <w:t xml:space="preserve">für die </w:t>
      </w:r>
      <w:r w:rsidR="00560FCE" w:rsidRPr="00203D27">
        <w:rPr>
          <w:rFonts w:cs="Noto Sans"/>
          <w:color w:val="000000" w:themeColor="text1"/>
          <w:sz w:val="21"/>
          <w:szCs w:val="21"/>
          <w:lang w:val="de-DE"/>
        </w:rPr>
        <w:t xml:space="preserve">Umwelt und für die </w:t>
      </w:r>
      <w:r w:rsidRPr="00203D27">
        <w:rPr>
          <w:rFonts w:cs="Noto Sans"/>
          <w:color w:val="000000" w:themeColor="text1"/>
          <w:sz w:val="21"/>
          <w:szCs w:val="21"/>
          <w:lang w:val="de-DE"/>
        </w:rPr>
        <w:t xml:space="preserve">Gebäude unserer </w:t>
      </w:r>
      <w:r w:rsidR="003F26AC" w:rsidRPr="00203D27">
        <w:rPr>
          <w:rFonts w:cs="Noto Sans"/>
          <w:color w:val="000000" w:themeColor="text1"/>
          <w:sz w:val="21"/>
          <w:szCs w:val="21"/>
          <w:lang w:val="de-DE"/>
        </w:rPr>
        <w:t>Kunden</w:t>
      </w:r>
      <w:r w:rsidRPr="00203D27">
        <w:rPr>
          <w:rFonts w:cs="Noto Sans"/>
          <w:color w:val="000000" w:themeColor="text1"/>
          <w:sz w:val="21"/>
          <w:szCs w:val="21"/>
          <w:lang w:val="de-DE"/>
        </w:rPr>
        <w:t>.</w:t>
      </w:r>
    </w:p>
    <w:p w14:paraId="413073C0" w14:textId="77777777" w:rsidR="00560FCE" w:rsidRPr="00203D27" w:rsidRDefault="00560FCE" w:rsidP="00203D27">
      <w:pPr>
        <w:contextualSpacing/>
        <w:rPr>
          <w:rFonts w:cs="Noto Sans"/>
          <w:color w:val="000000" w:themeColor="text1"/>
          <w:sz w:val="21"/>
          <w:szCs w:val="21"/>
          <w:lang w:val="de-DE"/>
        </w:rPr>
      </w:pPr>
    </w:p>
    <w:p w14:paraId="59603757" w14:textId="0AA59881" w:rsidR="00560FCE" w:rsidRDefault="00906E92" w:rsidP="00203D27">
      <w:pPr>
        <w:contextualSpacing/>
        <w:rPr>
          <w:rFonts w:cs="Noto Sans"/>
          <w:color w:val="000000" w:themeColor="text1"/>
          <w:sz w:val="21"/>
          <w:szCs w:val="21"/>
          <w:u w:val="single"/>
          <w:lang w:val="de-DE"/>
        </w:rPr>
      </w:pPr>
      <w:r w:rsidRPr="00203D27">
        <w:rPr>
          <w:rFonts w:cs="Noto Sans"/>
          <w:color w:val="000000" w:themeColor="text1"/>
          <w:sz w:val="21"/>
          <w:szCs w:val="21"/>
          <w:u w:val="single"/>
          <w:lang w:val="de-DE"/>
        </w:rPr>
        <w:lastRenderedPageBreak/>
        <w:t>Und zum Schluss noch ein ganz wichtiger Aspekt – der</w:t>
      </w:r>
      <w:r w:rsidR="00560FCE" w:rsidRPr="00203D27">
        <w:rPr>
          <w:rFonts w:cs="Noto Sans"/>
          <w:color w:val="000000" w:themeColor="text1"/>
          <w:sz w:val="21"/>
          <w:szCs w:val="21"/>
          <w:u w:val="single"/>
          <w:lang w:val="de-DE"/>
        </w:rPr>
        <w:t xml:space="preserve"> Strom</w:t>
      </w:r>
      <w:r w:rsidRPr="00203D27">
        <w:rPr>
          <w:rFonts w:cs="Noto Sans"/>
          <w:color w:val="000000" w:themeColor="text1"/>
          <w:sz w:val="21"/>
          <w:szCs w:val="21"/>
          <w:u w:val="single"/>
          <w:lang w:val="de-DE"/>
        </w:rPr>
        <w:t>verbrauch?</w:t>
      </w:r>
      <w:r w:rsidR="00062B39" w:rsidRPr="00203D27">
        <w:rPr>
          <w:rFonts w:cs="Noto Sans"/>
          <w:color w:val="000000" w:themeColor="text1"/>
          <w:sz w:val="21"/>
          <w:szCs w:val="21"/>
          <w:u w:val="single"/>
          <w:lang w:val="de-DE"/>
        </w:rPr>
        <w:t xml:space="preserve"> Wie kann der Kunde hier profitieren?</w:t>
      </w:r>
    </w:p>
    <w:p w14:paraId="32751071" w14:textId="77777777" w:rsidR="00203D27" w:rsidRPr="00203D27" w:rsidRDefault="00203D27" w:rsidP="00203D27">
      <w:pPr>
        <w:contextualSpacing/>
        <w:rPr>
          <w:rFonts w:cs="Noto Sans"/>
          <w:color w:val="000000" w:themeColor="text1"/>
          <w:sz w:val="21"/>
          <w:szCs w:val="21"/>
          <w:u w:val="single"/>
          <w:lang w:val="de-DE"/>
        </w:rPr>
      </w:pPr>
    </w:p>
    <w:p w14:paraId="6F741D1E" w14:textId="50048DBA" w:rsidR="00431117" w:rsidRDefault="00062B39" w:rsidP="00203D27">
      <w:pPr>
        <w:contextualSpacing/>
        <w:rPr>
          <w:rFonts w:cs="Noto Sans"/>
          <w:color w:val="000000" w:themeColor="text1"/>
          <w:sz w:val="21"/>
          <w:szCs w:val="21"/>
          <w:lang w:val="de-DE"/>
        </w:rPr>
      </w:pPr>
      <w:r w:rsidRPr="00203D27">
        <w:rPr>
          <w:rFonts w:cs="Noto Sans"/>
          <w:color w:val="000000" w:themeColor="text1"/>
          <w:sz w:val="21"/>
          <w:szCs w:val="21"/>
          <w:lang w:val="de-DE"/>
        </w:rPr>
        <w:t xml:space="preserve">Durch die Ladeinfrastruktur haben Kunden die Möglichkeit </w:t>
      </w:r>
      <w:r w:rsidR="00814721" w:rsidRPr="00203D27">
        <w:rPr>
          <w:rFonts w:cs="Noto Sans"/>
          <w:color w:val="000000" w:themeColor="text1"/>
          <w:sz w:val="21"/>
          <w:szCs w:val="21"/>
          <w:lang w:val="de-DE"/>
        </w:rPr>
        <w:t>ihre laufenden Kosten</w:t>
      </w:r>
      <w:r w:rsidRPr="00203D27">
        <w:rPr>
          <w:rFonts w:cs="Noto Sans"/>
          <w:color w:val="000000" w:themeColor="text1"/>
          <w:sz w:val="21"/>
          <w:szCs w:val="21"/>
          <w:lang w:val="de-DE"/>
        </w:rPr>
        <w:t xml:space="preserve"> als auch Energiekosten nachhaltig zu senken. </w:t>
      </w:r>
      <w:r w:rsidR="00BF6C45" w:rsidRPr="00203D27">
        <w:rPr>
          <w:rFonts w:cs="Noto Sans"/>
          <w:color w:val="000000" w:themeColor="text1"/>
          <w:sz w:val="21"/>
          <w:szCs w:val="21"/>
          <w:lang w:val="de-DE"/>
        </w:rPr>
        <w:t>Das geht beispielsweise durch e</w:t>
      </w:r>
      <w:r w:rsidRPr="00203D27">
        <w:rPr>
          <w:rFonts w:cs="Noto Sans"/>
          <w:color w:val="000000" w:themeColor="text1"/>
          <w:sz w:val="21"/>
          <w:szCs w:val="21"/>
          <w:lang w:val="de-DE"/>
        </w:rPr>
        <w:t xml:space="preserve">ine optimierte Auslegung des Batteriepools, eine besonders kühle und schonende Ladung mit </w:t>
      </w:r>
      <w:r w:rsidR="00BF6C45" w:rsidRPr="00203D27">
        <w:rPr>
          <w:rFonts w:cs="Noto Sans"/>
          <w:color w:val="000000" w:themeColor="text1"/>
          <w:sz w:val="21"/>
          <w:szCs w:val="21"/>
          <w:lang w:val="de-DE"/>
        </w:rPr>
        <w:t xml:space="preserve">unserer </w:t>
      </w:r>
      <w:r w:rsidRPr="00203D27">
        <w:rPr>
          <w:rFonts w:cs="Noto Sans"/>
          <w:color w:val="000000" w:themeColor="text1"/>
          <w:sz w:val="21"/>
          <w:szCs w:val="21"/>
          <w:lang w:val="de-DE"/>
        </w:rPr>
        <w:t xml:space="preserve">innovativen Ladetechnologie </w:t>
      </w:r>
      <w:r w:rsidR="001B256B" w:rsidRPr="00203D27">
        <w:rPr>
          <w:rFonts w:cs="Noto Sans"/>
          <w:color w:val="000000" w:themeColor="text1"/>
          <w:sz w:val="21"/>
          <w:szCs w:val="21"/>
          <w:lang w:val="de-DE"/>
        </w:rPr>
        <w:t>sowie durch</w:t>
      </w:r>
      <w:r w:rsidRPr="00203D27">
        <w:rPr>
          <w:rFonts w:cs="Noto Sans"/>
          <w:color w:val="000000" w:themeColor="text1"/>
          <w:sz w:val="21"/>
          <w:szCs w:val="21"/>
          <w:lang w:val="de-DE"/>
        </w:rPr>
        <w:t xml:space="preserve"> die Verwendung intelligente</w:t>
      </w:r>
      <w:r w:rsidR="001B256B" w:rsidRPr="00203D27">
        <w:rPr>
          <w:rFonts w:cs="Noto Sans"/>
          <w:color w:val="000000" w:themeColor="text1"/>
          <w:sz w:val="21"/>
          <w:szCs w:val="21"/>
          <w:lang w:val="de-DE"/>
        </w:rPr>
        <w:t>r</w:t>
      </w:r>
      <w:r w:rsidRPr="00203D27">
        <w:rPr>
          <w:rFonts w:cs="Noto Sans"/>
          <w:color w:val="000000" w:themeColor="text1"/>
          <w:sz w:val="21"/>
          <w:szCs w:val="21"/>
          <w:lang w:val="de-DE"/>
        </w:rPr>
        <w:t xml:space="preserve"> Batterie</w:t>
      </w:r>
      <w:r w:rsidR="001B256B" w:rsidRPr="00203D27">
        <w:rPr>
          <w:rFonts w:cs="Noto Sans"/>
          <w:color w:val="000000" w:themeColor="text1"/>
          <w:sz w:val="21"/>
          <w:szCs w:val="21"/>
          <w:lang w:val="de-DE"/>
        </w:rPr>
        <w:t>-</w:t>
      </w:r>
      <w:r w:rsidRPr="00203D27">
        <w:rPr>
          <w:rFonts w:cs="Noto Sans"/>
          <w:color w:val="000000" w:themeColor="text1"/>
          <w:sz w:val="21"/>
          <w:szCs w:val="21"/>
          <w:lang w:val="de-DE"/>
        </w:rPr>
        <w:t>Sensorik</w:t>
      </w:r>
      <w:r w:rsidR="001B256B" w:rsidRPr="00203D27">
        <w:rPr>
          <w:rFonts w:cs="Noto Sans"/>
          <w:color w:val="000000" w:themeColor="text1"/>
          <w:sz w:val="21"/>
          <w:szCs w:val="21"/>
          <w:lang w:val="de-DE"/>
        </w:rPr>
        <w:t>. D</w:t>
      </w:r>
      <w:r w:rsidRPr="00203D27">
        <w:rPr>
          <w:rFonts w:cs="Noto Sans"/>
          <w:color w:val="000000" w:themeColor="text1"/>
          <w:sz w:val="21"/>
          <w:szCs w:val="21"/>
          <w:lang w:val="de-DE"/>
        </w:rPr>
        <w:t xml:space="preserve">ies sind nur drei Beispiele, </w:t>
      </w:r>
      <w:r w:rsidR="00D727B2" w:rsidRPr="00203D27">
        <w:rPr>
          <w:rFonts w:cs="Noto Sans"/>
          <w:color w:val="000000" w:themeColor="text1"/>
          <w:sz w:val="21"/>
          <w:szCs w:val="21"/>
          <w:lang w:val="de-DE"/>
        </w:rPr>
        <w:t>die</w:t>
      </w:r>
      <w:r w:rsidRPr="00203D27">
        <w:rPr>
          <w:rFonts w:cs="Noto Sans"/>
          <w:color w:val="000000" w:themeColor="text1"/>
          <w:sz w:val="21"/>
          <w:szCs w:val="21"/>
          <w:lang w:val="de-DE"/>
        </w:rPr>
        <w:t xml:space="preserve"> </w:t>
      </w:r>
      <w:r w:rsidR="001B256B" w:rsidRPr="00203D27">
        <w:rPr>
          <w:rFonts w:cs="Noto Sans"/>
          <w:color w:val="000000" w:themeColor="text1"/>
          <w:sz w:val="21"/>
          <w:szCs w:val="21"/>
          <w:lang w:val="de-DE"/>
        </w:rPr>
        <w:t xml:space="preserve">dem Kunden </w:t>
      </w:r>
      <w:r w:rsidRPr="00203D27">
        <w:rPr>
          <w:rFonts w:cs="Noto Sans"/>
          <w:color w:val="000000" w:themeColor="text1"/>
          <w:sz w:val="21"/>
          <w:szCs w:val="21"/>
          <w:lang w:val="de-DE"/>
        </w:rPr>
        <w:t xml:space="preserve">helfen, </w:t>
      </w:r>
      <w:r w:rsidR="001B256B" w:rsidRPr="00203D27">
        <w:rPr>
          <w:rFonts w:cs="Noto Sans"/>
          <w:color w:val="000000" w:themeColor="text1"/>
          <w:sz w:val="21"/>
          <w:szCs w:val="21"/>
          <w:lang w:val="de-DE"/>
        </w:rPr>
        <w:t>seine W</w:t>
      </w:r>
      <w:r w:rsidRPr="00203D27">
        <w:rPr>
          <w:rFonts w:cs="Noto Sans"/>
          <w:color w:val="000000" w:themeColor="text1"/>
          <w:sz w:val="21"/>
          <w:szCs w:val="21"/>
          <w:lang w:val="de-DE"/>
        </w:rPr>
        <w:t>ettbewerbsfähig</w:t>
      </w:r>
      <w:r w:rsidR="001B256B" w:rsidRPr="00203D27">
        <w:rPr>
          <w:rFonts w:cs="Noto Sans"/>
          <w:color w:val="000000" w:themeColor="text1"/>
          <w:sz w:val="21"/>
          <w:szCs w:val="21"/>
          <w:lang w:val="de-DE"/>
        </w:rPr>
        <w:t>keit zu stärken</w:t>
      </w:r>
      <w:r w:rsidR="00431117" w:rsidRPr="00203D27">
        <w:rPr>
          <w:rFonts w:cs="Noto Sans"/>
          <w:color w:val="000000" w:themeColor="text1"/>
          <w:sz w:val="21"/>
          <w:szCs w:val="21"/>
          <w:lang w:val="de-DE"/>
        </w:rPr>
        <w:t xml:space="preserve">. </w:t>
      </w:r>
      <w:bookmarkStart w:id="3" w:name="_Hlk132630375"/>
      <w:r w:rsidR="00431117" w:rsidRPr="00203D27">
        <w:rPr>
          <w:rFonts w:cs="Noto Sans"/>
          <w:color w:val="000000" w:themeColor="text1"/>
          <w:sz w:val="21"/>
          <w:szCs w:val="21"/>
          <w:lang w:val="de-DE"/>
        </w:rPr>
        <w:t>Denn solche Maßnahmen sorgen für</w:t>
      </w:r>
      <w:bookmarkEnd w:id="3"/>
      <w:r w:rsidR="00431117" w:rsidRPr="00203D27">
        <w:rPr>
          <w:rFonts w:cs="Noto Sans"/>
          <w:color w:val="000000" w:themeColor="text1"/>
          <w:sz w:val="21"/>
          <w:szCs w:val="21"/>
          <w:lang w:val="de-DE"/>
        </w:rPr>
        <w:t xml:space="preserve"> </w:t>
      </w:r>
      <w:r w:rsidR="001B256B" w:rsidRPr="00203D27">
        <w:rPr>
          <w:rFonts w:cs="Noto Sans"/>
          <w:color w:val="000000" w:themeColor="text1"/>
          <w:sz w:val="21"/>
          <w:szCs w:val="21"/>
          <w:lang w:val="de-DE"/>
        </w:rPr>
        <w:t>eine</w:t>
      </w:r>
      <w:r w:rsidRPr="00203D27">
        <w:rPr>
          <w:rFonts w:cs="Noto Sans"/>
          <w:color w:val="000000" w:themeColor="text1"/>
          <w:sz w:val="21"/>
          <w:szCs w:val="21"/>
          <w:lang w:val="de-DE"/>
        </w:rPr>
        <w:t xml:space="preserve"> maximale Verfügbarkeit </w:t>
      </w:r>
      <w:r w:rsidR="00431117" w:rsidRPr="00203D27">
        <w:rPr>
          <w:rFonts w:cs="Noto Sans"/>
          <w:color w:val="000000" w:themeColor="text1"/>
          <w:sz w:val="21"/>
          <w:szCs w:val="21"/>
          <w:lang w:val="de-DE"/>
        </w:rPr>
        <w:t>der</w:t>
      </w:r>
      <w:r w:rsidR="001B256B" w:rsidRPr="00203D27">
        <w:rPr>
          <w:rFonts w:cs="Noto Sans"/>
          <w:color w:val="000000" w:themeColor="text1"/>
          <w:sz w:val="21"/>
          <w:szCs w:val="21"/>
          <w:lang w:val="de-DE"/>
        </w:rPr>
        <w:t xml:space="preserve"> </w:t>
      </w:r>
      <w:r w:rsidRPr="00203D27">
        <w:rPr>
          <w:rFonts w:cs="Noto Sans"/>
          <w:color w:val="000000" w:themeColor="text1"/>
          <w:sz w:val="21"/>
          <w:szCs w:val="21"/>
          <w:lang w:val="de-DE"/>
        </w:rPr>
        <w:t xml:space="preserve">Flurförderzeuge bei </w:t>
      </w:r>
      <w:r w:rsidR="00304401" w:rsidRPr="00203D27">
        <w:rPr>
          <w:rFonts w:cs="Noto Sans"/>
          <w:color w:val="000000" w:themeColor="text1"/>
          <w:sz w:val="21"/>
          <w:szCs w:val="21"/>
          <w:lang w:val="de-DE"/>
        </w:rPr>
        <w:t xml:space="preserve">hoher </w:t>
      </w:r>
      <w:r w:rsidRPr="00203D27">
        <w:rPr>
          <w:rFonts w:cs="Noto Sans"/>
          <w:color w:val="000000" w:themeColor="text1"/>
          <w:sz w:val="21"/>
          <w:szCs w:val="21"/>
          <w:lang w:val="de-DE"/>
        </w:rPr>
        <w:t>Energie- und Kosteneffizienz im laufenden Betrieb.</w:t>
      </w:r>
    </w:p>
    <w:p w14:paraId="65714A2E" w14:textId="77777777" w:rsidR="00203D27" w:rsidRDefault="00203D27" w:rsidP="00203D27">
      <w:pPr>
        <w:contextualSpacing/>
        <w:rPr>
          <w:rFonts w:cs="Noto Sans"/>
          <w:color w:val="000000" w:themeColor="text1"/>
          <w:sz w:val="21"/>
          <w:szCs w:val="21"/>
          <w:lang w:val="de-DE"/>
        </w:rPr>
      </w:pPr>
    </w:p>
    <w:p w14:paraId="607B82DB" w14:textId="14EB258E" w:rsidR="00203D27" w:rsidRDefault="00203D27" w:rsidP="00203D27">
      <w:pPr>
        <w:contextualSpacing/>
        <w:rPr>
          <w:rFonts w:cs="Noto Sans"/>
          <w:color w:val="000000" w:themeColor="text1"/>
          <w:sz w:val="21"/>
          <w:szCs w:val="21"/>
          <w:lang w:val="de-DE"/>
        </w:rPr>
      </w:pPr>
      <w:r>
        <w:rPr>
          <w:rFonts w:cs="Noto Sans"/>
          <w:color w:val="000000" w:themeColor="text1"/>
          <w:sz w:val="21"/>
          <w:szCs w:val="21"/>
          <w:lang w:val="de-DE"/>
        </w:rPr>
        <w:t>5.082 Zeichen inkl. Leerzeichen</w:t>
      </w:r>
    </w:p>
    <w:p w14:paraId="25FBD812" w14:textId="77777777" w:rsidR="00203D27" w:rsidRPr="00203D27" w:rsidRDefault="00203D27" w:rsidP="00203D27">
      <w:pPr>
        <w:contextualSpacing/>
        <w:rPr>
          <w:rFonts w:cs="Noto Sans"/>
          <w:color w:val="000000" w:themeColor="text1"/>
          <w:sz w:val="21"/>
          <w:szCs w:val="21"/>
          <w:lang w:val="de-DE"/>
        </w:rPr>
      </w:pPr>
    </w:p>
    <w:p w14:paraId="7EC534EB" w14:textId="2696ED29" w:rsidR="00B8257D" w:rsidRDefault="00B8257D" w:rsidP="00203D27">
      <w:pPr>
        <w:pStyle w:val="berschrift4"/>
        <w:contextualSpacing/>
        <w:jc w:val="both"/>
        <w:rPr>
          <w:sz w:val="20"/>
          <w:szCs w:val="20"/>
        </w:rPr>
      </w:pPr>
      <w:r w:rsidRPr="002F207D">
        <w:rPr>
          <w:sz w:val="20"/>
          <w:szCs w:val="20"/>
        </w:rPr>
        <w:t>Übersicht Bildmaterial</w:t>
      </w:r>
    </w:p>
    <w:p w14:paraId="07151245" w14:textId="77777777" w:rsidR="001C7469" w:rsidRPr="001C7469" w:rsidRDefault="001C7469" w:rsidP="00203D27">
      <w:pPr>
        <w:contextualSpacing/>
      </w:pPr>
    </w:p>
    <w:p w14:paraId="754368C8" w14:textId="445FB777" w:rsidR="00B8257D" w:rsidRPr="002F207D" w:rsidRDefault="001C7469" w:rsidP="00203D27">
      <w:pPr>
        <w:contextualSpacing/>
        <w:jc w:val="both"/>
        <w:rPr>
          <w:sz w:val="20"/>
          <w:szCs w:val="20"/>
        </w:rPr>
      </w:pPr>
      <w:r>
        <w:rPr>
          <w:noProof/>
          <w:sz w:val="20"/>
          <w:szCs w:val="20"/>
        </w:rPr>
        <w:drawing>
          <wp:inline distT="0" distB="0" distL="0" distR="0" wp14:anchorId="4244FFE0" wp14:editId="04BCA0BA">
            <wp:extent cx="2158213"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58213" cy="1440000"/>
                    </a:xfrm>
                    <a:prstGeom prst="rect">
                      <a:avLst/>
                    </a:prstGeom>
                    <a:noFill/>
                    <a:ln>
                      <a:noFill/>
                    </a:ln>
                  </pic:spPr>
                </pic:pic>
              </a:graphicData>
            </a:graphic>
          </wp:inline>
        </w:drawing>
      </w:r>
    </w:p>
    <w:p w14:paraId="4BBBC58F" w14:textId="03E21DE5" w:rsidR="00F62D51" w:rsidRDefault="00F62D51" w:rsidP="00203D27">
      <w:pPr>
        <w:contextualSpacing/>
        <w:jc w:val="both"/>
        <w:rPr>
          <w:rStyle w:val="Fett"/>
          <w:rFonts w:cs="Noto Sans"/>
          <w:b w:val="0"/>
          <w:bCs w:val="0"/>
          <w:color w:val="000000" w:themeColor="text1"/>
          <w:sz w:val="18"/>
          <w:szCs w:val="18"/>
        </w:rPr>
      </w:pPr>
      <w:r w:rsidRPr="00F62D51">
        <w:rPr>
          <w:rStyle w:val="Fett"/>
          <w:rFonts w:cs="Noto Sans"/>
          <w:b w:val="0"/>
          <w:bCs w:val="0"/>
          <w:color w:val="000000" w:themeColor="text1"/>
          <w:sz w:val="18"/>
          <w:szCs w:val="18"/>
        </w:rPr>
        <w:t xml:space="preserve">Gerald Baumgartner, Head </w:t>
      </w:r>
      <w:proofErr w:type="spellStart"/>
      <w:r w:rsidRPr="00F62D51">
        <w:rPr>
          <w:rStyle w:val="Fett"/>
          <w:rFonts w:cs="Noto Sans"/>
          <w:b w:val="0"/>
          <w:bCs w:val="0"/>
          <w:color w:val="000000" w:themeColor="text1"/>
          <w:sz w:val="18"/>
          <w:szCs w:val="18"/>
        </w:rPr>
        <w:t>of</w:t>
      </w:r>
      <w:proofErr w:type="spellEnd"/>
      <w:r w:rsidRPr="00F62D51">
        <w:rPr>
          <w:rStyle w:val="Fett"/>
          <w:rFonts w:cs="Noto Sans"/>
          <w:b w:val="0"/>
          <w:bCs w:val="0"/>
          <w:color w:val="000000" w:themeColor="text1"/>
          <w:sz w:val="18"/>
          <w:szCs w:val="18"/>
        </w:rPr>
        <w:t xml:space="preserve"> Project Business Perfect </w:t>
      </w:r>
      <w:proofErr w:type="spellStart"/>
      <w:r w:rsidRPr="00F62D51">
        <w:rPr>
          <w:rStyle w:val="Fett"/>
          <w:rFonts w:cs="Noto Sans"/>
          <w:b w:val="0"/>
          <w:bCs w:val="0"/>
          <w:color w:val="000000" w:themeColor="text1"/>
          <w:sz w:val="18"/>
          <w:szCs w:val="18"/>
        </w:rPr>
        <w:t>Charging</w:t>
      </w:r>
      <w:proofErr w:type="spellEnd"/>
      <w:r>
        <w:rPr>
          <w:rStyle w:val="Fett"/>
          <w:rFonts w:cs="Noto Sans"/>
          <w:b w:val="0"/>
          <w:bCs w:val="0"/>
          <w:color w:val="000000" w:themeColor="text1"/>
          <w:sz w:val="18"/>
          <w:szCs w:val="18"/>
        </w:rPr>
        <w:t>:</w:t>
      </w:r>
      <w:r w:rsidRPr="00F62D51">
        <w:rPr>
          <w:rStyle w:val="Fett"/>
          <w:rFonts w:cs="Noto Sans"/>
          <w:b w:val="0"/>
          <w:bCs w:val="0"/>
          <w:color w:val="000000" w:themeColor="text1"/>
          <w:sz w:val="18"/>
          <w:szCs w:val="18"/>
        </w:rPr>
        <w:t xml:space="preserve"> „Wir liefern die mobile Outdoor-Ladestation schlüsselfertig und können sie an jedem beliebigen Ort aufstellen</w:t>
      </w:r>
      <w:r>
        <w:rPr>
          <w:rStyle w:val="Fett"/>
          <w:rFonts w:cs="Noto Sans"/>
          <w:b w:val="0"/>
          <w:bCs w:val="0"/>
          <w:color w:val="000000" w:themeColor="text1"/>
          <w:sz w:val="18"/>
          <w:szCs w:val="18"/>
        </w:rPr>
        <w:t>.</w:t>
      </w:r>
      <w:r w:rsidRPr="00F62D51">
        <w:rPr>
          <w:rStyle w:val="Fett"/>
          <w:rFonts w:cs="Noto Sans"/>
          <w:b w:val="0"/>
          <w:bCs w:val="0"/>
          <w:color w:val="000000" w:themeColor="text1"/>
          <w:sz w:val="18"/>
          <w:szCs w:val="18"/>
        </w:rPr>
        <w:t xml:space="preserve"> </w:t>
      </w:r>
      <w:r>
        <w:rPr>
          <w:rStyle w:val="Fett"/>
          <w:rFonts w:cs="Noto Sans"/>
          <w:b w:val="0"/>
          <w:bCs w:val="0"/>
          <w:color w:val="000000" w:themeColor="text1"/>
          <w:sz w:val="18"/>
          <w:szCs w:val="18"/>
        </w:rPr>
        <w:t xml:space="preserve">Dafür </w:t>
      </w:r>
      <w:r w:rsidRPr="00F62D51">
        <w:rPr>
          <w:rStyle w:val="Fett"/>
          <w:rFonts w:cs="Noto Sans"/>
          <w:b w:val="0"/>
          <w:bCs w:val="0"/>
          <w:color w:val="000000" w:themeColor="text1"/>
          <w:sz w:val="18"/>
          <w:szCs w:val="18"/>
        </w:rPr>
        <w:t>benötigen wir lediglich eine freie Fläche und einen Stromanschluss.“</w:t>
      </w:r>
    </w:p>
    <w:p w14:paraId="3B89677F" w14:textId="77777777" w:rsidR="00203D27" w:rsidRPr="00F62D51" w:rsidRDefault="00203D27" w:rsidP="00203D27">
      <w:pPr>
        <w:contextualSpacing/>
        <w:jc w:val="both"/>
        <w:rPr>
          <w:sz w:val="18"/>
          <w:szCs w:val="18"/>
        </w:rPr>
      </w:pPr>
    </w:p>
    <w:p w14:paraId="0BB1C467" w14:textId="2012BAAD" w:rsidR="00604BFB" w:rsidRPr="002F207D" w:rsidRDefault="004C0CEB" w:rsidP="00203D27">
      <w:pPr>
        <w:contextualSpacing/>
        <w:jc w:val="both"/>
        <w:rPr>
          <w:sz w:val="18"/>
          <w:szCs w:val="18"/>
        </w:rPr>
      </w:pPr>
      <w:r w:rsidRPr="00590344">
        <w:rPr>
          <w:rFonts w:cs="Noto Sans"/>
          <w:b/>
          <w:noProof/>
          <w:sz w:val="18"/>
          <w:szCs w:val="18"/>
        </w:rPr>
        <w:drawing>
          <wp:inline distT="0" distB="0" distL="0" distR="0" wp14:anchorId="09903EEA" wp14:editId="5255B68D">
            <wp:extent cx="2685980" cy="1440000"/>
            <wp:effectExtent l="0" t="0" r="63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85980" cy="1440000"/>
                    </a:xfrm>
                    <a:prstGeom prst="rect">
                      <a:avLst/>
                    </a:prstGeom>
                    <a:noFill/>
                    <a:ln>
                      <a:noFill/>
                    </a:ln>
                  </pic:spPr>
                </pic:pic>
              </a:graphicData>
            </a:graphic>
          </wp:inline>
        </w:drawing>
      </w:r>
    </w:p>
    <w:p w14:paraId="689B9A8B" w14:textId="77777777" w:rsidR="004C0CEB" w:rsidRPr="00590344" w:rsidRDefault="004C0CEB" w:rsidP="00203D27">
      <w:pPr>
        <w:contextualSpacing/>
        <w:jc w:val="both"/>
        <w:rPr>
          <w:rFonts w:cs="Noto Sans"/>
          <w:bCs/>
          <w:sz w:val="18"/>
          <w:szCs w:val="18"/>
        </w:rPr>
      </w:pPr>
      <w:r w:rsidRPr="00590344">
        <w:rPr>
          <w:rFonts w:cs="Noto Sans"/>
          <w:bCs/>
          <w:sz w:val="18"/>
          <w:szCs w:val="18"/>
        </w:rPr>
        <w:t>Auf Wunsch lässt sich die Outdoor-Ladelösung von Fronius auch mit einer Photovoltaik-Anlage und Wechselrichtern kombinieren – das reduziert zusätzlich die Stromkosten.</w:t>
      </w:r>
    </w:p>
    <w:p w14:paraId="59BD8D4C" w14:textId="57E27639" w:rsidR="00604BFB" w:rsidRPr="002F207D" w:rsidRDefault="00604BFB" w:rsidP="00203D27">
      <w:pPr>
        <w:contextualSpacing/>
        <w:jc w:val="both"/>
        <w:rPr>
          <w:sz w:val="18"/>
          <w:szCs w:val="18"/>
        </w:rPr>
      </w:pPr>
    </w:p>
    <w:p w14:paraId="678B5CFF" w14:textId="14D4CF47" w:rsidR="00B8257D" w:rsidRPr="00034D37" w:rsidRDefault="00B25C3B" w:rsidP="00203D27">
      <w:pPr>
        <w:contextualSpacing/>
        <w:jc w:val="both"/>
        <w:rPr>
          <w:i/>
          <w:iCs/>
          <w:sz w:val="18"/>
          <w:szCs w:val="18"/>
          <w:lang w:val="de-DE"/>
        </w:rPr>
      </w:pPr>
      <w:proofErr w:type="spellStart"/>
      <w:r w:rsidRPr="00034D37">
        <w:rPr>
          <w:i/>
          <w:iCs/>
          <w:sz w:val="18"/>
          <w:szCs w:val="18"/>
          <w:lang w:val="de-DE"/>
        </w:rPr>
        <w:t>Fotocredits</w:t>
      </w:r>
      <w:proofErr w:type="spellEnd"/>
      <w:r w:rsidRPr="00034D37">
        <w:rPr>
          <w:i/>
          <w:iCs/>
          <w:sz w:val="18"/>
          <w:szCs w:val="18"/>
          <w:lang w:val="de-DE"/>
        </w:rPr>
        <w:t>: Fronius International GmbH, Abdruck honorarfrei</w:t>
      </w:r>
    </w:p>
    <w:p w14:paraId="18FDB7A7" w14:textId="26DD1281" w:rsidR="00E83DD7" w:rsidRPr="00034D37" w:rsidRDefault="00E83DD7" w:rsidP="00203D27">
      <w:pPr>
        <w:contextualSpacing/>
        <w:rPr>
          <w:rFonts w:eastAsiaTheme="majorEastAsia" w:cstheme="majorBidi"/>
          <w:iCs/>
          <w:color w:val="000000" w:themeColor="text1"/>
          <w:sz w:val="20"/>
          <w:szCs w:val="20"/>
          <w:lang w:val="de-DE"/>
        </w:rPr>
      </w:pPr>
    </w:p>
    <w:p w14:paraId="658980FC" w14:textId="2901B5AB" w:rsidR="00AA288E" w:rsidRPr="00590344" w:rsidRDefault="00AA288E" w:rsidP="00203D27">
      <w:pPr>
        <w:spacing w:line="240" w:lineRule="auto"/>
        <w:contextualSpacing/>
        <w:rPr>
          <w:rFonts w:eastAsiaTheme="majorEastAsia" w:cs="Noto Sans"/>
          <w:b/>
          <w:bCs/>
          <w:iCs/>
          <w:color w:val="FF0000"/>
          <w:sz w:val="28"/>
          <w:szCs w:val="28"/>
        </w:rPr>
      </w:pPr>
      <w:r w:rsidRPr="00590344">
        <w:rPr>
          <w:rFonts w:eastAsiaTheme="majorEastAsia" w:cs="Noto Sans"/>
          <w:b/>
          <w:bCs/>
          <w:iCs/>
          <w:color w:val="FF0000"/>
          <w:sz w:val="28"/>
          <w:szCs w:val="28"/>
        </w:rPr>
        <w:t xml:space="preserve">Das hochaufgelöste Bildmaterial finden Sie </w:t>
      </w:r>
      <w:hyperlink r:id="rId9" w:history="1">
        <w:r w:rsidRPr="00261DCD">
          <w:rPr>
            <w:rStyle w:val="Hyperlink"/>
            <w:rFonts w:eastAsiaTheme="majorEastAsia" w:cs="Noto Sans"/>
            <w:b/>
            <w:bCs/>
            <w:iCs/>
            <w:sz w:val="28"/>
            <w:szCs w:val="28"/>
          </w:rPr>
          <w:t>hier</w:t>
        </w:r>
      </w:hyperlink>
      <w:r w:rsidRPr="00590344">
        <w:rPr>
          <w:rFonts w:eastAsiaTheme="majorEastAsia" w:cs="Noto Sans"/>
          <w:b/>
          <w:bCs/>
          <w:iCs/>
          <w:color w:val="FF0000"/>
          <w:sz w:val="28"/>
          <w:szCs w:val="28"/>
        </w:rPr>
        <w:t xml:space="preserve"> zum Download. </w:t>
      </w:r>
    </w:p>
    <w:p w14:paraId="67263390" w14:textId="77777777" w:rsidR="00AA288E" w:rsidRPr="00590344" w:rsidRDefault="00AA288E" w:rsidP="00203D27">
      <w:pPr>
        <w:pStyle w:val="berschrift3"/>
        <w:spacing w:line="240" w:lineRule="auto"/>
        <w:contextualSpacing/>
        <w:rPr>
          <w:rFonts w:cs="Noto Sans"/>
          <w:sz w:val="20"/>
          <w:szCs w:val="20"/>
        </w:rPr>
      </w:pPr>
      <w:r w:rsidRPr="00590344">
        <w:rPr>
          <w:rFonts w:cs="Noto Sans"/>
          <w:sz w:val="20"/>
          <w:szCs w:val="20"/>
        </w:rPr>
        <w:t xml:space="preserve">Bitte schicken Sie bei Veröffentlichung einen Beleg an unsere Agentur a1kommunikation Schweizer GmbH. Vielen Dank. </w:t>
      </w:r>
    </w:p>
    <w:p w14:paraId="3F950A5B" w14:textId="77777777" w:rsidR="00AA288E" w:rsidRDefault="00AA288E" w:rsidP="00203D27">
      <w:pPr>
        <w:contextualSpacing/>
        <w:rPr>
          <w:rFonts w:eastAsiaTheme="majorEastAsia" w:cs="Noto Sans"/>
          <w:b/>
          <w:bCs/>
          <w:iCs/>
          <w:color w:val="FF0000"/>
          <w:sz w:val="28"/>
          <w:szCs w:val="28"/>
        </w:rPr>
      </w:pPr>
    </w:p>
    <w:p w14:paraId="00EF8176" w14:textId="77777777" w:rsidR="00203D27" w:rsidRPr="00590344" w:rsidRDefault="00203D27" w:rsidP="00203D27">
      <w:pPr>
        <w:contextualSpacing/>
        <w:rPr>
          <w:rFonts w:eastAsiaTheme="majorEastAsia" w:cs="Noto Sans"/>
          <w:b/>
          <w:bCs/>
          <w:iCs/>
          <w:color w:val="FF0000"/>
          <w:sz w:val="28"/>
          <w:szCs w:val="28"/>
        </w:rPr>
      </w:pPr>
    </w:p>
    <w:p w14:paraId="53BB263D" w14:textId="77777777" w:rsidR="00AA288E" w:rsidRPr="00590344" w:rsidRDefault="00AA288E" w:rsidP="00203D27">
      <w:pPr>
        <w:spacing w:after="0" w:line="240" w:lineRule="auto"/>
        <w:contextualSpacing/>
        <w:jc w:val="both"/>
        <w:rPr>
          <w:rFonts w:cs="Noto Sans"/>
          <w:b/>
          <w:bCs/>
          <w:sz w:val="20"/>
          <w:szCs w:val="20"/>
        </w:rPr>
      </w:pPr>
      <w:r w:rsidRPr="00590344">
        <w:rPr>
          <w:rFonts w:cs="Noto Sans"/>
          <w:b/>
          <w:bCs/>
          <w:sz w:val="20"/>
          <w:szCs w:val="20"/>
        </w:rPr>
        <w:t>Wir sind Fronius.</w:t>
      </w:r>
    </w:p>
    <w:p w14:paraId="4DB6E28D" w14:textId="4EF89B94" w:rsidR="00AA288E" w:rsidRPr="00590344" w:rsidRDefault="00AA288E" w:rsidP="00203D27">
      <w:pPr>
        <w:spacing w:after="0" w:line="240" w:lineRule="auto"/>
        <w:contextualSpacing/>
        <w:jc w:val="both"/>
        <w:rPr>
          <w:rFonts w:cs="Noto Sans"/>
          <w:sz w:val="20"/>
          <w:szCs w:val="20"/>
        </w:rPr>
      </w:pPr>
      <w:r w:rsidRPr="00590344">
        <w:rPr>
          <w:rFonts w:cs="Noto Sans"/>
          <w:sz w:val="20"/>
          <w:szCs w:val="20"/>
        </w:rPr>
        <w:lastRenderedPageBreak/>
        <w:t xml:space="preserve">Mehr als </w:t>
      </w:r>
      <w:r w:rsidR="00907FA4">
        <w:rPr>
          <w:rFonts w:cs="Noto Sans"/>
          <w:sz w:val="20"/>
          <w:szCs w:val="20"/>
        </w:rPr>
        <w:t>7</w:t>
      </w:r>
      <w:r w:rsidRPr="00590344">
        <w:rPr>
          <w:rFonts w:cs="Noto Sans"/>
          <w:sz w:val="20"/>
          <w:szCs w:val="20"/>
        </w:rPr>
        <w:t>.</w:t>
      </w:r>
      <w:r w:rsidR="00907FA4">
        <w:rPr>
          <w:rFonts w:cs="Noto Sans"/>
          <w:sz w:val="20"/>
          <w:szCs w:val="20"/>
        </w:rPr>
        <w:t>0</w:t>
      </w:r>
      <w:r w:rsidRPr="00590344">
        <w:rPr>
          <w:rFonts w:cs="Noto Sans"/>
          <w:sz w:val="20"/>
          <w:szCs w:val="20"/>
        </w:rPr>
        <w:t>00 Mitarbeiterinnen und Mitarbeiter weltweit, ein aktueller Exportanteil von 89 Prozent und 1.366 aktive Patente: Das sind wir, das ist Fronius. 1945 als regionaler Ein-Mann-Betrieb gegründet, gehören wir heute zu den Global Playern, was unsere 37 internationalen Tochtergesellschaften sowie unser Netzwerk an Vertriebspartnern in mehr als 60 Ländern eindrucksvoll beweisen. Und doch sind wir im Kern immer noch ein Familienunternehmen aus Österreich, das in der Photovoltaik, Schweiß- und Batterieladetechnologie tätig ist. Seit jeher entwickeln wir Produkte und Lösungen für eine lebenswerte Zukunft und bieten unseren Kundinnen und Kunden dabei ein All-in-</w:t>
      </w:r>
      <w:proofErr w:type="spellStart"/>
      <w:r w:rsidRPr="00590344">
        <w:rPr>
          <w:rFonts w:cs="Noto Sans"/>
          <w:sz w:val="20"/>
          <w:szCs w:val="20"/>
        </w:rPr>
        <w:t>one</w:t>
      </w:r>
      <w:proofErr w:type="spellEnd"/>
      <w:r w:rsidRPr="00590344">
        <w:rPr>
          <w:rFonts w:cs="Noto Sans"/>
          <w:sz w:val="20"/>
          <w:szCs w:val="20"/>
        </w:rPr>
        <w:t>-Paket an: von der vorausgehenden Planung und Beratung über das fortlaufende Monitoring bis hin zum bedarfsgerechten Reparaturservice. Wir sind innovativ. Wir sind neugierig. Wir sind Fronius.</w:t>
      </w:r>
    </w:p>
    <w:p w14:paraId="3BA0D2E8" w14:textId="77777777" w:rsidR="00203D27" w:rsidRDefault="00203D27" w:rsidP="00203D27">
      <w:pPr>
        <w:spacing w:line="240" w:lineRule="auto"/>
        <w:contextualSpacing/>
        <w:jc w:val="both"/>
        <w:rPr>
          <w:rFonts w:cs="Noto Sans"/>
          <w:b/>
          <w:bCs/>
          <w:sz w:val="20"/>
          <w:szCs w:val="20"/>
          <w:u w:val="single"/>
        </w:rPr>
      </w:pPr>
    </w:p>
    <w:p w14:paraId="438EA80F" w14:textId="77777777" w:rsidR="00203D27" w:rsidRDefault="00203D27" w:rsidP="00203D27">
      <w:pPr>
        <w:spacing w:line="240" w:lineRule="auto"/>
        <w:contextualSpacing/>
        <w:jc w:val="both"/>
        <w:rPr>
          <w:rFonts w:cs="Noto Sans"/>
          <w:b/>
          <w:bCs/>
          <w:sz w:val="20"/>
          <w:szCs w:val="20"/>
          <w:u w:val="single"/>
        </w:rPr>
      </w:pPr>
    </w:p>
    <w:p w14:paraId="2ED984C9" w14:textId="23C7D04C" w:rsidR="00AA288E" w:rsidRPr="00590344" w:rsidRDefault="00AA288E" w:rsidP="00203D27">
      <w:pPr>
        <w:spacing w:line="240" w:lineRule="auto"/>
        <w:contextualSpacing/>
        <w:jc w:val="both"/>
        <w:rPr>
          <w:rFonts w:cs="Noto Sans"/>
          <w:b/>
          <w:bCs/>
          <w:sz w:val="20"/>
          <w:szCs w:val="20"/>
          <w:u w:val="single"/>
        </w:rPr>
      </w:pPr>
      <w:r w:rsidRPr="00590344">
        <w:rPr>
          <w:rFonts w:cs="Noto Sans"/>
          <w:b/>
          <w:bCs/>
          <w:sz w:val="20"/>
          <w:szCs w:val="20"/>
          <w:u w:val="single"/>
        </w:rPr>
        <w:t>Kontaktdaten zur Veröffentlichung:</w:t>
      </w:r>
    </w:p>
    <w:tbl>
      <w:tblPr>
        <w:tblW w:w="0" w:type="auto"/>
        <w:tblInd w:w="55" w:type="dxa"/>
        <w:tblCellMar>
          <w:left w:w="70" w:type="dxa"/>
          <w:right w:w="70" w:type="dxa"/>
        </w:tblCellMar>
        <w:tblLook w:val="04A0" w:firstRow="1" w:lastRow="0" w:firstColumn="1" w:lastColumn="0" w:noHBand="0" w:noVBand="1"/>
      </w:tblPr>
      <w:tblGrid>
        <w:gridCol w:w="2134"/>
        <w:gridCol w:w="4526"/>
      </w:tblGrid>
      <w:tr w:rsidR="00AA288E" w:rsidRPr="00590344" w14:paraId="026B8326" w14:textId="77777777" w:rsidTr="00871BED">
        <w:trPr>
          <w:trHeight w:val="300"/>
        </w:trPr>
        <w:tc>
          <w:tcPr>
            <w:tcW w:w="0" w:type="auto"/>
            <w:noWrap/>
            <w:vAlign w:val="bottom"/>
            <w:hideMark/>
          </w:tcPr>
          <w:p w14:paraId="69C7D481"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Firmenname:</w:t>
            </w:r>
          </w:p>
        </w:tc>
        <w:tc>
          <w:tcPr>
            <w:tcW w:w="0" w:type="auto"/>
            <w:noWrap/>
            <w:vAlign w:val="bottom"/>
            <w:hideMark/>
          </w:tcPr>
          <w:p w14:paraId="32304FA0"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 xml:space="preserve">Fronius Perfect </w:t>
            </w:r>
            <w:proofErr w:type="spellStart"/>
            <w:r w:rsidRPr="00590344">
              <w:rPr>
                <w:rFonts w:eastAsia="Times New Roman" w:cs="Noto Sans"/>
                <w:sz w:val="20"/>
                <w:szCs w:val="20"/>
                <w:lang w:eastAsia="de-DE"/>
              </w:rPr>
              <w:t>Charging</w:t>
            </w:r>
            <w:proofErr w:type="spellEnd"/>
          </w:p>
        </w:tc>
      </w:tr>
      <w:tr w:rsidR="00AA288E" w:rsidRPr="00590344" w14:paraId="0D18F32A" w14:textId="77777777" w:rsidTr="00871BED">
        <w:trPr>
          <w:trHeight w:val="300"/>
        </w:trPr>
        <w:tc>
          <w:tcPr>
            <w:tcW w:w="0" w:type="auto"/>
            <w:noWrap/>
            <w:vAlign w:val="bottom"/>
            <w:hideMark/>
          </w:tcPr>
          <w:p w14:paraId="7192E9FF"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Kontakt-E-Mail:</w:t>
            </w:r>
          </w:p>
        </w:tc>
        <w:tc>
          <w:tcPr>
            <w:tcW w:w="0" w:type="auto"/>
            <w:noWrap/>
            <w:vAlign w:val="bottom"/>
            <w:hideMark/>
          </w:tcPr>
          <w:p w14:paraId="2C27C763" w14:textId="77777777" w:rsidR="00AA288E" w:rsidRPr="00590344" w:rsidRDefault="0087617B" w:rsidP="00203D27">
            <w:pPr>
              <w:spacing w:line="240" w:lineRule="auto"/>
              <w:contextualSpacing/>
              <w:jc w:val="both"/>
              <w:rPr>
                <w:rFonts w:eastAsia="Times New Roman" w:cs="Noto Sans"/>
                <w:sz w:val="20"/>
                <w:szCs w:val="20"/>
                <w:lang w:eastAsia="de-DE"/>
              </w:rPr>
            </w:pPr>
            <w:hyperlink r:id="rId10" w:history="1">
              <w:r w:rsidR="00AA288E" w:rsidRPr="00590344">
                <w:rPr>
                  <w:rFonts w:eastAsia="Times New Roman" w:cs="Noto Sans"/>
                  <w:color w:val="0563C1" w:themeColor="hyperlink"/>
                  <w:sz w:val="20"/>
                  <w:szCs w:val="20"/>
                  <w:u w:val="single"/>
                  <w:lang w:eastAsia="de-DE"/>
                </w:rPr>
                <w:t>perfect.charging@fronius.com</w:t>
              </w:r>
            </w:hyperlink>
            <w:r w:rsidR="00AA288E" w:rsidRPr="00590344">
              <w:rPr>
                <w:rFonts w:eastAsia="Times New Roman" w:cs="Noto Sans"/>
                <w:sz w:val="20"/>
                <w:szCs w:val="20"/>
                <w:lang w:eastAsia="de-DE"/>
              </w:rPr>
              <w:t xml:space="preserve"> </w:t>
            </w:r>
          </w:p>
        </w:tc>
      </w:tr>
      <w:tr w:rsidR="00AA288E" w:rsidRPr="00590344" w14:paraId="2AFD1CF1" w14:textId="77777777" w:rsidTr="00871BED">
        <w:trPr>
          <w:trHeight w:val="300"/>
        </w:trPr>
        <w:tc>
          <w:tcPr>
            <w:tcW w:w="0" w:type="auto"/>
            <w:noWrap/>
            <w:vAlign w:val="bottom"/>
            <w:hideMark/>
          </w:tcPr>
          <w:p w14:paraId="11354FB4"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Website:</w:t>
            </w:r>
          </w:p>
        </w:tc>
        <w:tc>
          <w:tcPr>
            <w:tcW w:w="0" w:type="auto"/>
            <w:noWrap/>
            <w:vAlign w:val="bottom"/>
            <w:hideMark/>
          </w:tcPr>
          <w:p w14:paraId="453F5DC5" w14:textId="77777777" w:rsidR="00AA288E" w:rsidRPr="00590344" w:rsidRDefault="0087617B" w:rsidP="00203D27">
            <w:pPr>
              <w:spacing w:line="240" w:lineRule="auto"/>
              <w:contextualSpacing/>
              <w:jc w:val="both"/>
              <w:rPr>
                <w:rFonts w:eastAsia="Times New Roman" w:cs="Noto Sans"/>
                <w:sz w:val="20"/>
                <w:szCs w:val="20"/>
                <w:lang w:eastAsia="de-DE"/>
              </w:rPr>
            </w:pPr>
            <w:hyperlink r:id="rId11" w:history="1">
              <w:r w:rsidR="00AA288E" w:rsidRPr="00590344">
                <w:rPr>
                  <w:rFonts w:eastAsia="Times New Roman" w:cs="Noto Sans"/>
                  <w:color w:val="0563C1" w:themeColor="hyperlink"/>
                  <w:sz w:val="20"/>
                  <w:szCs w:val="20"/>
                  <w:u w:val="single"/>
                  <w:lang w:eastAsia="de-DE"/>
                </w:rPr>
                <w:t>www.fronius.com/intralogistik</w:t>
              </w:r>
            </w:hyperlink>
            <w:r w:rsidR="00AA288E" w:rsidRPr="00590344">
              <w:rPr>
                <w:rFonts w:eastAsia="Times New Roman" w:cs="Noto Sans"/>
                <w:sz w:val="20"/>
                <w:szCs w:val="20"/>
                <w:lang w:eastAsia="de-DE"/>
              </w:rPr>
              <w:t xml:space="preserve">  </w:t>
            </w:r>
          </w:p>
        </w:tc>
      </w:tr>
      <w:tr w:rsidR="00AA288E" w:rsidRPr="00590344" w14:paraId="29CC569C" w14:textId="77777777" w:rsidTr="00871BED">
        <w:trPr>
          <w:trHeight w:val="300"/>
        </w:trPr>
        <w:tc>
          <w:tcPr>
            <w:tcW w:w="0" w:type="auto"/>
            <w:noWrap/>
            <w:vAlign w:val="bottom"/>
            <w:hideMark/>
          </w:tcPr>
          <w:p w14:paraId="4B4C233D" w14:textId="77777777" w:rsidR="00AA288E" w:rsidRPr="00590344" w:rsidRDefault="00AA288E" w:rsidP="00203D27">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YouTube:</w:t>
            </w:r>
          </w:p>
        </w:tc>
        <w:tc>
          <w:tcPr>
            <w:tcW w:w="0" w:type="auto"/>
            <w:noWrap/>
            <w:vAlign w:val="bottom"/>
            <w:hideMark/>
          </w:tcPr>
          <w:p w14:paraId="42F0C542" w14:textId="77777777" w:rsidR="00AA288E" w:rsidRPr="00590344" w:rsidRDefault="0087617B" w:rsidP="00203D27">
            <w:pPr>
              <w:spacing w:line="240" w:lineRule="auto"/>
              <w:contextualSpacing/>
              <w:jc w:val="both"/>
              <w:rPr>
                <w:rFonts w:eastAsia="Times New Roman" w:cs="Noto Sans"/>
                <w:sz w:val="20"/>
                <w:szCs w:val="20"/>
                <w:lang w:eastAsia="de-DE"/>
              </w:rPr>
            </w:pPr>
            <w:hyperlink r:id="rId12" w:history="1">
              <w:r w:rsidR="00AA288E" w:rsidRPr="00590344">
                <w:rPr>
                  <w:rFonts w:eastAsia="Times New Roman" w:cs="Noto Sans"/>
                  <w:color w:val="0563C1" w:themeColor="hyperlink"/>
                  <w:sz w:val="20"/>
                  <w:szCs w:val="20"/>
                  <w:u w:val="single"/>
                  <w:lang w:eastAsia="de-DE"/>
                </w:rPr>
                <w:t>www.youtube.com/FroniusCharging</w:t>
              </w:r>
            </w:hyperlink>
            <w:r w:rsidR="00AA288E" w:rsidRPr="00590344">
              <w:rPr>
                <w:rFonts w:eastAsia="Times New Roman" w:cs="Noto Sans"/>
                <w:sz w:val="20"/>
                <w:szCs w:val="20"/>
                <w:lang w:eastAsia="de-DE"/>
              </w:rPr>
              <w:t xml:space="preserve">  </w:t>
            </w:r>
          </w:p>
        </w:tc>
      </w:tr>
      <w:tr w:rsidR="00AA288E" w:rsidRPr="00590344" w14:paraId="5E01A2C5" w14:textId="77777777" w:rsidTr="00871BED">
        <w:trPr>
          <w:trHeight w:val="300"/>
        </w:trPr>
        <w:tc>
          <w:tcPr>
            <w:tcW w:w="0" w:type="auto"/>
            <w:noWrap/>
            <w:vAlign w:val="bottom"/>
          </w:tcPr>
          <w:p w14:paraId="1F236C26" w14:textId="77777777" w:rsidR="00AA288E" w:rsidRPr="00590344" w:rsidRDefault="00AA288E" w:rsidP="00203D27">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LinkedIn:</w:t>
            </w:r>
          </w:p>
        </w:tc>
        <w:tc>
          <w:tcPr>
            <w:tcW w:w="0" w:type="auto"/>
            <w:noWrap/>
            <w:vAlign w:val="bottom"/>
          </w:tcPr>
          <w:p w14:paraId="2CF8C09A" w14:textId="77777777" w:rsidR="00AA288E" w:rsidRPr="00590344" w:rsidRDefault="0087617B" w:rsidP="00203D27">
            <w:pPr>
              <w:spacing w:line="240" w:lineRule="auto"/>
              <w:contextualSpacing/>
              <w:jc w:val="both"/>
              <w:rPr>
                <w:rFonts w:eastAsia="Times New Roman" w:cs="Noto Sans"/>
                <w:sz w:val="20"/>
                <w:szCs w:val="20"/>
                <w:lang w:eastAsia="de-DE"/>
              </w:rPr>
            </w:pPr>
            <w:hyperlink r:id="rId13" w:history="1">
              <w:r w:rsidR="00AA288E" w:rsidRPr="00590344">
                <w:rPr>
                  <w:rFonts w:eastAsia="Times New Roman" w:cs="Noto Sans"/>
                  <w:color w:val="0563C1" w:themeColor="hyperlink"/>
                  <w:sz w:val="20"/>
                  <w:szCs w:val="20"/>
                  <w:u w:val="single"/>
                  <w:lang w:eastAsia="de-DE"/>
                </w:rPr>
                <w:t>www.linkedin.com/showcase/perfect-charging</w:t>
              </w:r>
            </w:hyperlink>
          </w:p>
        </w:tc>
      </w:tr>
      <w:tr w:rsidR="00AA288E" w:rsidRPr="00590344" w14:paraId="3FD39ADF" w14:textId="77777777" w:rsidTr="00871BED">
        <w:trPr>
          <w:trHeight w:val="300"/>
        </w:trPr>
        <w:tc>
          <w:tcPr>
            <w:tcW w:w="0" w:type="auto"/>
            <w:noWrap/>
            <w:vAlign w:val="bottom"/>
            <w:hideMark/>
          </w:tcPr>
          <w:p w14:paraId="7FCE3CB3"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Telefon Österreich:</w:t>
            </w:r>
          </w:p>
        </w:tc>
        <w:tc>
          <w:tcPr>
            <w:tcW w:w="0" w:type="auto"/>
            <w:noWrap/>
            <w:vAlign w:val="bottom"/>
            <w:hideMark/>
          </w:tcPr>
          <w:p w14:paraId="25FB96C4"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+43 7242 241-2550</w:t>
            </w:r>
          </w:p>
        </w:tc>
      </w:tr>
      <w:tr w:rsidR="00AA288E" w:rsidRPr="00590344" w14:paraId="064B9A94" w14:textId="77777777" w:rsidTr="00871BED">
        <w:trPr>
          <w:trHeight w:val="300"/>
        </w:trPr>
        <w:tc>
          <w:tcPr>
            <w:tcW w:w="0" w:type="auto"/>
            <w:noWrap/>
            <w:vAlign w:val="bottom"/>
            <w:hideMark/>
          </w:tcPr>
          <w:p w14:paraId="33E9234C"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Telefon Deutschland:</w:t>
            </w:r>
          </w:p>
        </w:tc>
        <w:tc>
          <w:tcPr>
            <w:tcW w:w="0" w:type="auto"/>
            <w:noWrap/>
            <w:vAlign w:val="bottom"/>
            <w:hideMark/>
          </w:tcPr>
          <w:p w14:paraId="11FBDCA0" w14:textId="77777777" w:rsidR="00AA288E" w:rsidRPr="00590344" w:rsidRDefault="00AA288E" w:rsidP="00203D27">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+49 6655 916940</w:t>
            </w:r>
          </w:p>
        </w:tc>
      </w:tr>
      <w:tr w:rsidR="00AA288E" w:rsidRPr="00590344" w14:paraId="02759E3F" w14:textId="77777777" w:rsidTr="00871BED">
        <w:trPr>
          <w:trHeight w:val="300"/>
        </w:trPr>
        <w:tc>
          <w:tcPr>
            <w:tcW w:w="0" w:type="auto"/>
            <w:noWrap/>
            <w:vAlign w:val="bottom"/>
          </w:tcPr>
          <w:p w14:paraId="1D75D8F0" w14:textId="77777777" w:rsidR="00AA288E" w:rsidRPr="00590344" w:rsidRDefault="00AA288E" w:rsidP="00203D27">
            <w:pPr>
              <w:spacing w:line="240" w:lineRule="auto"/>
              <w:contextualSpacing/>
              <w:jc w:val="both"/>
              <w:rPr>
                <w:rFonts w:eastAsia="Times New Roman" w:cs="Noto Sans"/>
                <w:sz w:val="20"/>
                <w:szCs w:val="20"/>
                <w:lang w:eastAsia="de-DE"/>
              </w:rPr>
            </w:pPr>
            <w:r>
              <w:rPr>
                <w:rFonts w:eastAsia="Times New Roman" w:cs="Noto Sans"/>
                <w:sz w:val="20"/>
                <w:szCs w:val="20"/>
                <w:lang w:eastAsia="de-DE"/>
              </w:rPr>
              <w:t>Telefon Schweiz:</w:t>
            </w:r>
          </w:p>
        </w:tc>
        <w:tc>
          <w:tcPr>
            <w:tcW w:w="0" w:type="auto"/>
            <w:noWrap/>
            <w:vAlign w:val="bottom"/>
          </w:tcPr>
          <w:p w14:paraId="4D10395E" w14:textId="77777777" w:rsidR="00AA288E" w:rsidRPr="00CE574E" w:rsidRDefault="00AA288E" w:rsidP="00203D27">
            <w:pPr>
              <w:spacing w:line="240" w:lineRule="auto"/>
              <w:contextualSpacing/>
              <w:jc w:val="both"/>
              <w:rPr>
                <w:rFonts w:eastAsia="Times New Roman" w:cs="Noto Sans"/>
                <w:sz w:val="20"/>
                <w:szCs w:val="20"/>
                <w:lang w:eastAsia="de-DE"/>
              </w:rPr>
            </w:pPr>
            <w:r w:rsidRPr="00CE574E">
              <w:rPr>
                <w:rStyle w:val="lrzxr"/>
                <w:sz w:val="20"/>
                <w:szCs w:val="20"/>
              </w:rPr>
              <w:t>+41 44 817 99 44</w:t>
            </w:r>
          </w:p>
        </w:tc>
      </w:tr>
    </w:tbl>
    <w:p w14:paraId="75449B38" w14:textId="77777777" w:rsidR="00AA288E" w:rsidRPr="00590344" w:rsidRDefault="00AA288E" w:rsidP="00203D27">
      <w:pPr>
        <w:spacing w:line="240" w:lineRule="auto"/>
        <w:contextualSpacing/>
        <w:rPr>
          <w:rFonts w:cs="Noto Sans"/>
          <w:sz w:val="20"/>
          <w:szCs w:val="20"/>
        </w:rPr>
      </w:pPr>
    </w:p>
    <w:p w14:paraId="6403A65C" w14:textId="77777777" w:rsidR="00AA288E" w:rsidRPr="00590344" w:rsidRDefault="00AA288E" w:rsidP="00203D27">
      <w:pPr>
        <w:keepNext/>
        <w:keepLines/>
        <w:spacing w:before="40" w:after="0"/>
        <w:contextualSpacing/>
        <w:jc w:val="both"/>
        <w:outlineLvl w:val="3"/>
        <w:rPr>
          <w:rFonts w:eastAsiaTheme="majorEastAsia" w:cs="Noto Sans"/>
          <w:iCs/>
          <w:color w:val="000000" w:themeColor="text1"/>
          <w:sz w:val="20"/>
          <w:szCs w:val="20"/>
          <w:u w:val="single"/>
        </w:rPr>
      </w:pPr>
      <w:r w:rsidRPr="00590344">
        <w:rPr>
          <w:rFonts w:eastAsiaTheme="majorEastAsia" w:cs="Noto Sans"/>
          <w:iCs/>
          <w:color w:val="000000" w:themeColor="text1"/>
          <w:sz w:val="20"/>
          <w:szCs w:val="20"/>
          <w:u w:val="single"/>
        </w:rPr>
        <w:t>Rückfragehinweis</w:t>
      </w:r>
    </w:p>
    <w:p w14:paraId="7B12014B" w14:textId="77777777" w:rsidR="00AA288E" w:rsidRPr="00590344" w:rsidRDefault="00AA288E" w:rsidP="00203D27">
      <w:pPr>
        <w:contextualSpacing/>
        <w:rPr>
          <w:rFonts w:cs="Noto Sans"/>
          <w:color w:val="0563C1" w:themeColor="hyperlink"/>
          <w:sz w:val="20"/>
          <w:szCs w:val="20"/>
          <w:u w:val="single"/>
          <w:lang w:val="fr-FR" w:eastAsia="de-DE"/>
        </w:rPr>
      </w:pPr>
      <w:r w:rsidRPr="00590344">
        <w:rPr>
          <w:rFonts w:cs="Noto Sans"/>
          <w:b/>
          <w:sz w:val="20"/>
          <w:szCs w:val="20"/>
        </w:rPr>
        <w:t>Fronius International GmbH</w:t>
      </w:r>
      <w:r w:rsidRPr="00590344">
        <w:rPr>
          <w:rFonts w:cs="Noto Sans"/>
          <w:b/>
          <w:sz w:val="20"/>
          <w:szCs w:val="20"/>
        </w:rPr>
        <w:br/>
      </w:r>
      <w:proofErr w:type="spellStart"/>
      <w:r w:rsidRPr="00590344">
        <w:rPr>
          <w:rFonts w:cs="Noto Sans"/>
          <w:sz w:val="20"/>
          <w:szCs w:val="20"/>
        </w:rPr>
        <w:t>MMag</w:t>
      </w:r>
      <w:proofErr w:type="spellEnd"/>
      <w:r w:rsidRPr="00590344">
        <w:rPr>
          <w:rFonts w:cs="Noto Sans"/>
          <w:sz w:val="20"/>
          <w:szCs w:val="20"/>
        </w:rPr>
        <w:t xml:space="preserve">. </w:t>
      </w:r>
      <w:r w:rsidRPr="00590344">
        <w:rPr>
          <w:rFonts w:cs="Noto Sans"/>
          <w:sz w:val="20"/>
          <w:szCs w:val="20"/>
          <w:lang w:val="fr-FR"/>
        </w:rPr>
        <w:t>Sonja POINTNER, +43 (7242) 241-6436</w:t>
      </w:r>
      <w:r w:rsidRPr="00590344">
        <w:rPr>
          <w:rFonts w:cs="Noto Sans"/>
          <w:sz w:val="20"/>
          <w:szCs w:val="20"/>
          <w:lang w:val="fr-FR"/>
        </w:rPr>
        <w:br/>
      </w:r>
      <w:hyperlink r:id="rId14" w:history="1">
        <w:r w:rsidRPr="007F7952">
          <w:rPr>
            <w:rStyle w:val="Hyperlink"/>
            <w:rFonts w:cs="Noto Sans"/>
            <w:sz w:val="20"/>
            <w:szCs w:val="20"/>
            <w:lang w:val="fr-FR" w:eastAsia="de-DE"/>
          </w:rPr>
          <w:t>pointner.sonja@fronius.com</w:t>
        </w:r>
      </w:hyperlink>
      <w:r>
        <w:rPr>
          <w:rFonts w:cs="Noto Sans"/>
          <w:sz w:val="20"/>
          <w:szCs w:val="20"/>
          <w:lang w:val="fr-FR" w:eastAsia="de-DE"/>
        </w:rPr>
        <w:t xml:space="preserve"> </w:t>
      </w:r>
    </w:p>
    <w:p w14:paraId="7CC88D55" w14:textId="77777777" w:rsidR="00AA288E" w:rsidRPr="00590344" w:rsidRDefault="00AA288E" w:rsidP="00203D27">
      <w:pPr>
        <w:contextualSpacing/>
        <w:rPr>
          <w:rFonts w:cs="Noto Sans"/>
          <w:color w:val="0563C1" w:themeColor="hyperlink"/>
          <w:sz w:val="20"/>
          <w:szCs w:val="20"/>
          <w:u w:val="single"/>
          <w:lang w:val="fr-FR" w:eastAsia="de-DE"/>
        </w:rPr>
      </w:pPr>
    </w:p>
    <w:p w14:paraId="34E2F615" w14:textId="77777777" w:rsidR="00AA288E" w:rsidRPr="00590344" w:rsidRDefault="00AA288E" w:rsidP="00203D27">
      <w:pPr>
        <w:spacing w:line="240" w:lineRule="auto"/>
        <w:contextualSpacing/>
        <w:rPr>
          <w:rFonts w:eastAsiaTheme="majorEastAsia" w:cs="Noto Sans"/>
          <w:b/>
          <w:bCs/>
          <w:iCs/>
          <w:sz w:val="20"/>
          <w:szCs w:val="20"/>
        </w:rPr>
      </w:pPr>
      <w:r w:rsidRPr="00590344">
        <w:rPr>
          <w:rFonts w:eastAsiaTheme="majorEastAsia" w:cs="Noto Sans"/>
          <w:b/>
          <w:bCs/>
          <w:iCs/>
          <w:sz w:val="20"/>
          <w:szCs w:val="20"/>
        </w:rPr>
        <w:t>Bitte schicken Sie bei Veröffentlichung einen Beleg an unsere Agentur:</w:t>
      </w:r>
    </w:p>
    <w:p w14:paraId="02075561" w14:textId="77777777" w:rsidR="00AA288E" w:rsidRPr="00590344" w:rsidRDefault="00AA288E" w:rsidP="00203D27">
      <w:pPr>
        <w:spacing w:line="240" w:lineRule="auto"/>
        <w:contextualSpacing/>
        <w:rPr>
          <w:rFonts w:cs="Noto Sans"/>
          <w:sz w:val="20"/>
          <w:szCs w:val="20"/>
        </w:rPr>
      </w:pPr>
      <w:r w:rsidRPr="00590344">
        <w:rPr>
          <w:rFonts w:eastAsiaTheme="majorEastAsia" w:cs="Noto Sans"/>
          <w:b/>
          <w:bCs/>
          <w:iCs/>
          <w:sz w:val="20"/>
          <w:szCs w:val="20"/>
        </w:rPr>
        <w:t>a1kommunikation Schweizer GmbH</w:t>
      </w:r>
      <w:r w:rsidRPr="00590344">
        <w:rPr>
          <w:rFonts w:cs="Noto Sans"/>
          <w:sz w:val="20"/>
          <w:szCs w:val="20"/>
        </w:rPr>
        <w:br/>
        <w:t>Frau Kirsten LUDWIG, Oberdorfstraße 31 A, 70794 Filderstadt, Deutschland</w:t>
      </w:r>
      <w:r w:rsidRPr="00590344">
        <w:rPr>
          <w:rFonts w:cs="Noto Sans"/>
          <w:sz w:val="20"/>
          <w:szCs w:val="20"/>
        </w:rPr>
        <w:br/>
        <w:t xml:space="preserve">+49 711 9454161-20, </w:t>
      </w:r>
      <w:hyperlink r:id="rId15" w:history="1">
        <w:r w:rsidRPr="00590344">
          <w:rPr>
            <w:rFonts w:cs="Noto Sans"/>
            <w:color w:val="0563C1" w:themeColor="hyperlink"/>
            <w:sz w:val="20"/>
            <w:szCs w:val="20"/>
            <w:u w:val="single"/>
          </w:rPr>
          <w:t>kirsten.ludwig@a1kommunikation.de</w:t>
        </w:r>
      </w:hyperlink>
    </w:p>
    <w:sectPr w:rsidR="00AA288E" w:rsidRPr="00590344">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B7EC" w14:textId="77777777" w:rsidR="00350DFE" w:rsidRDefault="00350DFE" w:rsidP="00B54547">
      <w:pPr>
        <w:spacing w:after="0" w:line="240" w:lineRule="auto"/>
      </w:pPr>
      <w:r>
        <w:separator/>
      </w:r>
    </w:p>
  </w:endnote>
  <w:endnote w:type="continuationSeparator" w:id="0">
    <w:p w14:paraId="0C5F4C13" w14:textId="77777777" w:rsidR="00350DFE" w:rsidRDefault="00350DFE" w:rsidP="00B54547">
      <w:pPr>
        <w:spacing w:after="0" w:line="240" w:lineRule="auto"/>
      </w:pPr>
      <w:r>
        <w:continuationSeparator/>
      </w:r>
    </w:p>
  </w:endnote>
  <w:endnote w:type="continuationNotice" w:id="1">
    <w:p w14:paraId="6BC814BE" w14:textId="77777777" w:rsidR="00350DFE" w:rsidRDefault="00350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sidRPr="002B507B">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lang w:val="en-US"/>
                      </w:rPr>
                    </w:pPr>
                    <w:r w:rsidRPr="00F67DEF">
                      <w:rPr>
                        <w:rFonts w:cs="Noto Sans"/>
                        <w:sz w:val="12"/>
                        <w:szCs w:val="12"/>
                        <w:lang w:val="en-US"/>
                      </w:rPr>
                      <w:t xml:space="preserve">Information Class: </w:t>
                    </w:r>
                    <w:r w:rsidR="00ED5549">
                      <w:rPr>
                        <w:rFonts w:cs="Noto Sans"/>
                        <w:sz w:val="12"/>
                        <w:szCs w:val="12"/>
                        <w:lang w:val="en-US"/>
                      </w:rPr>
                      <w:t>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E51FA" w14:textId="77777777" w:rsidR="00350DFE" w:rsidRDefault="00350DFE" w:rsidP="00B54547">
      <w:pPr>
        <w:spacing w:after="0" w:line="240" w:lineRule="auto"/>
      </w:pPr>
      <w:r>
        <w:separator/>
      </w:r>
    </w:p>
  </w:footnote>
  <w:footnote w:type="continuationSeparator" w:id="0">
    <w:p w14:paraId="4ECAE3D9" w14:textId="77777777" w:rsidR="00350DFE" w:rsidRDefault="00350DFE" w:rsidP="00B54547">
      <w:pPr>
        <w:spacing w:after="0" w:line="240" w:lineRule="auto"/>
      </w:pPr>
      <w:r>
        <w:continuationSeparator/>
      </w:r>
    </w:p>
  </w:footnote>
  <w:footnote w:type="continuationNotice" w:id="1">
    <w:p w14:paraId="3B7AFAD8" w14:textId="77777777" w:rsidR="00350DFE" w:rsidRDefault="00350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sidRPr="000C0078">
      <w:rPr>
        <w:rFonts w:cs="Noto Sans"/>
        <w:noProof/>
        <w:sz w:val="20"/>
        <w:szCs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D42C98"/>
    <w:multiLevelType w:val="hybridMultilevel"/>
    <w:tmpl w:val="1B5299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72003027">
    <w:abstractNumId w:val="7"/>
  </w:num>
  <w:num w:numId="2" w16cid:durableId="1638610296">
    <w:abstractNumId w:val="0"/>
  </w:num>
  <w:num w:numId="3" w16cid:durableId="75707373">
    <w:abstractNumId w:val="4"/>
  </w:num>
  <w:num w:numId="4" w16cid:durableId="301814477">
    <w:abstractNumId w:val="6"/>
  </w:num>
  <w:num w:numId="5" w16cid:durableId="1554465271">
    <w:abstractNumId w:val="5"/>
  </w:num>
  <w:num w:numId="6" w16cid:durableId="1178470578">
    <w:abstractNumId w:val="1"/>
  </w:num>
  <w:num w:numId="7" w16cid:durableId="77481588">
    <w:abstractNumId w:val="3"/>
  </w:num>
  <w:num w:numId="8" w16cid:durableId="432088352">
    <w:abstractNumId w:val="2"/>
  </w:num>
  <w:num w:numId="9" w16cid:durableId="479200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16C9A"/>
    <w:rsid w:val="00030C3B"/>
    <w:rsid w:val="00034D37"/>
    <w:rsid w:val="00062B39"/>
    <w:rsid w:val="00071A1B"/>
    <w:rsid w:val="000E4B32"/>
    <w:rsid w:val="00102F0B"/>
    <w:rsid w:val="0015484D"/>
    <w:rsid w:val="001668E3"/>
    <w:rsid w:val="00195B57"/>
    <w:rsid w:val="00196F99"/>
    <w:rsid w:val="001A34C4"/>
    <w:rsid w:val="001B256B"/>
    <w:rsid w:val="001B4713"/>
    <w:rsid w:val="001C7469"/>
    <w:rsid w:val="00203D27"/>
    <w:rsid w:val="0024308B"/>
    <w:rsid w:val="00261DCD"/>
    <w:rsid w:val="002650AE"/>
    <w:rsid w:val="002672C7"/>
    <w:rsid w:val="00282219"/>
    <w:rsid w:val="002A1E57"/>
    <w:rsid w:val="002D7A44"/>
    <w:rsid w:val="002E4785"/>
    <w:rsid w:val="002F1027"/>
    <w:rsid w:val="002F207D"/>
    <w:rsid w:val="002F2B30"/>
    <w:rsid w:val="00304401"/>
    <w:rsid w:val="00332FF3"/>
    <w:rsid w:val="003405C8"/>
    <w:rsid w:val="00350DFE"/>
    <w:rsid w:val="003627C3"/>
    <w:rsid w:val="003972DC"/>
    <w:rsid w:val="003E6855"/>
    <w:rsid w:val="003F26AC"/>
    <w:rsid w:val="00403C78"/>
    <w:rsid w:val="00405587"/>
    <w:rsid w:val="00424297"/>
    <w:rsid w:val="00431117"/>
    <w:rsid w:val="004420B7"/>
    <w:rsid w:val="004C0CEB"/>
    <w:rsid w:val="004E2511"/>
    <w:rsid w:val="00505184"/>
    <w:rsid w:val="0051114E"/>
    <w:rsid w:val="00512C4C"/>
    <w:rsid w:val="00523EE1"/>
    <w:rsid w:val="00560FCE"/>
    <w:rsid w:val="00582BF5"/>
    <w:rsid w:val="005A26BF"/>
    <w:rsid w:val="005B5816"/>
    <w:rsid w:val="005E7795"/>
    <w:rsid w:val="00604BFB"/>
    <w:rsid w:val="00670F02"/>
    <w:rsid w:val="00674557"/>
    <w:rsid w:val="006A7104"/>
    <w:rsid w:val="006D2AEF"/>
    <w:rsid w:val="006D6430"/>
    <w:rsid w:val="006E382E"/>
    <w:rsid w:val="006E5F5B"/>
    <w:rsid w:val="0070131B"/>
    <w:rsid w:val="00703F47"/>
    <w:rsid w:val="00730C60"/>
    <w:rsid w:val="0074150B"/>
    <w:rsid w:val="00763E02"/>
    <w:rsid w:val="00794C84"/>
    <w:rsid w:val="007A57E3"/>
    <w:rsid w:val="007B45FD"/>
    <w:rsid w:val="007B63AC"/>
    <w:rsid w:val="007B6FB1"/>
    <w:rsid w:val="007C61B7"/>
    <w:rsid w:val="0080585A"/>
    <w:rsid w:val="00813D7F"/>
    <w:rsid w:val="00814721"/>
    <w:rsid w:val="00816914"/>
    <w:rsid w:val="00831633"/>
    <w:rsid w:val="00836A6B"/>
    <w:rsid w:val="008404EE"/>
    <w:rsid w:val="00860CE4"/>
    <w:rsid w:val="0087617B"/>
    <w:rsid w:val="008830AD"/>
    <w:rsid w:val="008C10AE"/>
    <w:rsid w:val="008C136E"/>
    <w:rsid w:val="008E1774"/>
    <w:rsid w:val="008F4ED5"/>
    <w:rsid w:val="00906679"/>
    <w:rsid w:val="00906E92"/>
    <w:rsid w:val="00907FA4"/>
    <w:rsid w:val="009547E6"/>
    <w:rsid w:val="00962B6D"/>
    <w:rsid w:val="00963BB4"/>
    <w:rsid w:val="00976306"/>
    <w:rsid w:val="009A2990"/>
    <w:rsid w:val="009E4674"/>
    <w:rsid w:val="00A1743B"/>
    <w:rsid w:val="00A66F74"/>
    <w:rsid w:val="00AA288E"/>
    <w:rsid w:val="00AE7975"/>
    <w:rsid w:val="00B25C3B"/>
    <w:rsid w:val="00B309A8"/>
    <w:rsid w:val="00B52F2E"/>
    <w:rsid w:val="00B54547"/>
    <w:rsid w:val="00B8257D"/>
    <w:rsid w:val="00BB39FC"/>
    <w:rsid w:val="00BD6510"/>
    <w:rsid w:val="00BF6C45"/>
    <w:rsid w:val="00C40E1D"/>
    <w:rsid w:val="00C44B9C"/>
    <w:rsid w:val="00C52EE5"/>
    <w:rsid w:val="00C920D9"/>
    <w:rsid w:val="00C921A2"/>
    <w:rsid w:val="00CA0397"/>
    <w:rsid w:val="00CB1448"/>
    <w:rsid w:val="00CB579D"/>
    <w:rsid w:val="00CC0612"/>
    <w:rsid w:val="00CE574E"/>
    <w:rsid w:val="00CF2C15"/>
    <w:rsid w:val="00D0522E"/>
    <w:rsid w:val="00D727B2"/>
    <w:rsid w:val="00D72803"/>
    <w:rsid w:val="00D77E57"/>
    <w:rsid w:val="00D93633"/>
    <w:rsid w:val="00DD58FF"/>
    <w:rsid w:val="00DE201A"/>
    <w:rsid w:val="00DF5290"/>
    <w:rsid w:val="00E83DD7"/>
    <w:rsid w:val="00EA26EC"/>
    <w:rsid w:val="00EC6E68"/>
    <w:rsid w:val="00ED5549"/>
    <w:rsid w:val="00F45698"/>
    <w:rsid w:val="00F62D51"/>
    <w:rsid w:val="00FB46A6"/>
    <w:rsid w:val="00FD0EE7"/>
    <w:rsid w:val="00FD50E0"/>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lang w:val="en-US"/>
    </w:rPr>
  </w:style>
  <w:style w:type="paragraph" w:customStyle="1" w:styleId="HeadlineGreen">
    <w:name w:val="Headline Green"/>
    <w:basedOn w:val="berschrift1"/>
    <w:next w:val="Standard"/>
    <w:link w:val="HeadlineGreenZchn"/>
    <w:qFormat/>
    <w:rsid w:val="00703F47"/>
    <w:rPr>
      <w:color w:val="B4C3AA"/>
      <w:lang w:val="en-US"/>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U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US"/>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styleId="Fett">
    <w:name w:val="Strong"/>
    <w:basedOn w:val="Absatz-Standardschriftart"/>
    <w:uiPriority w:val="22"/>
    <w:qFormat/>
    <w:rsid w:val="00C52EE5"/>
    <w:rPr>
      <w:b/>
      <w:bCs/>
    </w:rPr>
  </w:style>
  <w:style w:type="paragraph" w:styleId="berarbeitung">
    <w:name w:val="Revision"/>
    <w:hidden/>
    <w:uiPriority w:val="99"/>
    <w:semiHidden/>
    <w:rsid w:val="008C136E"/>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C136E"/>
    <w:rPr>
      <w:sz w:val="16"/>
      <w:szCs w:val="16"/>
    </w:rPr>
  </w:style>
  <w:style w:type="paragraph" w:styleId="Kommentartext">
    <w:name w:val="annotation text"/>
    <w:basedOn w:val="Standard"/>
    <w:link w:val="KommentartextZchn"/>
    <w:uiPriority w:val="99"/>
    <w:unhideWhenUsed/>
    <w:rsid w:val="008C136E"/>
    <w:pPr>
      <w:spacing w:line="240" w:lineRule="auto"/>
    </w:pPr>
    <w:rPr>
      <w:sz w:val="20"/>
      <w:szCs w:val="20"/>
    </w:rPr>
  </w:style>
  <w:style w:type="character" w:customStyle="1" w:styleId="KommentartextZchn">
    <w:name w:val="Kommentartext Zchn"/>
    <w:basedOn w:val="Absatz-Standardschriftart"/>
    <w:link w:val="Kommentartext"/>
    <w:uiPriority w:val="99"/>
    <w:rsid w:val="008C136E"/>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C136E"/>
    <w:rPr>
      <w:b/>
      <w:bCs/>
    </w:rPr>
  </w:style>
  <w:style w:type="character" w:customStyle="1" w:styleId="KommentarthemaZchn">
    <w:name w:val="Kommentarthema Zchn"/>
    <w:basedOn w:val="KommentartextZchn"/>
    <w:link w:val="Kommentarthema"/>
    <w:uiPriority w:val="99"/>
    <w:semiHidden/>
    <w:rsid w:val="008C136E"/>
    <w:rPr>
      <w:rFonts w:ascii="Noto Sans" w:hAnsi="Noto Sans"/>
      <w:b/>
      <w:bCs/>
      <w:sz w:val="20"/>
      <w:szCs w:val="20"/>
    </w:rPr>
  </w:style>
  <w:style w:type="character" w:customStyle="1" w:styleId="lrzxr">
    <w:name w:val="lrzxr"/>
    <w:basedOn w:val="Absatz-Standardschriftart"/>
    <w:rsid w:val="00AA2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nkedin.com/showcase/perfect-charg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FroniusCharg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nius.com/intralogistik" TargetMode="External"/><Relationship Id="rId5" Type="http://schemas.openxmlformats.org/officeDocument/2006/relationships/footnotes" Target="footnotes.xml"/><Relationship Id="rId15" Type="http://schemas.openxmlformats.org/officeDocument/2006/relationships/hyperlink" Target="mailto:kirsten.ludwig@a1kommunikation.de" TargetMode="External"/><Relationship Id="rId10" Type="http://schemas.openxmlformats.org/officeDocument/2006/relationships/hyperlink" Target="mailto:perfect.charging@froniu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wcloud.a1kommunikation.de/index.php/s/ninWAWoWibB0hOy" TargetMode="External"/><Relationship Id="rId14" Type="http://schemas.openxmlformats.org/officeDocument/2006/relationships/hyperlink" Target="mailto:pointner.sonja@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4</Pages>
  <Words>1080</Words>
  <Characters>6807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Kneringer Daniel</dc:creator>
  <cp:keywords/>
  <dc:description/>
  <cp:lastModifiedBy>Ludwig Kirsten</cp:lastModifiedBy>
  <cp:revision>7</cp:revision>
  <dcterms:created xsi:type="dcterms:W3CDTF">2023-04-17T14:51:00Z</dcterms:created>
  <dcterms:modified xsi:type="dcterms:W3CDTF">2023-04-19T07:23:00Z</dcterms:modified>
</cp:coreProperties>
</file>